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7168" w14:textId="410DA832" w:rsidR="00D67DD4" w:rsidRPr="00323F37" w:rsidRDefault="00D67DD4" w:rsidP="3ED21A8B">
      <w:pPr>
        <w:suppressAutoHyphens/>
        <w:jc w:val="center"/>
        <w:rPr>
          <w:rFonts w:ascii="Times New Roman" w:hAnsi="Times New Roman"/>
          <w:b/>
          <w:bCs/>
          <w:lang w:val="et-EE"/>
        </w:rPr>
      </w:pPr>
      <w:r w:rsidRPr="3ED21A8B">
        <w:rPr>
          <w:rFonts w:ascii="Times New Roman" w:hAnsi="Times New Roman"/>
          <w:b/>
          <w:bCs/>
          <w:lang w:val="et-EE"/>
        </w:rPr>
        <w:t>TÖÖVÕTULEPING</w:t>
      </w:r>
      <w:r w:rsidR="006C73D6">
        <w:rPr>
          <w:rFonts w:ascii="Times New Roman" w:hAnsi="Times New Roman"/>
          <w:b/>
          <w:bCs/>
          <w:lang w:val="et-EE"/>
        </w:rPr>
        <w:t xml:space="preserve"> nr</w:t>
      </w:r>
      <w:r w:rsidR="00373B55">
        <w:rPr>
          <w:rFonts w:ascii="Times New Roman" w:hAnsi="Times New Roman"/>
          <w:b/>
          <w:bCs/>
          <w:lang w:val="et-EE"/>
        </w:rPr>
        <w:t xml:space="preserve"> </w:t>
      </w:r>
      <w:r w:rsidR="00186A00" w:rsidRPr="00186A00">
        <w:rPr>
          <w:rFonts w:ascii="Times New Roman" w:hAnsi="Times New Roman"/>
          <w:b/>
          <w:bCs/>
          <w:lang w:val="et-EE"/>
        </w:rPr>
        <w:t>9-15/2025/3</w:t>
      </w:r>
    </w:p>
    <w:p w14:paraId="5D73562E" w14:textId="43FA566A" w:rsidR="00D67DD4" w:rsidRPr="00323F37" w:rsidRDefault="00D67DD4" w:rsidP="5A464B32">
      <w:pPr>
        <w:suppressAutoHyphens/>
        <w:jc w:val="both"/>
        <w:rPr>
          <w:rFonts w:ascii="Times New Roman" w:hAnsi="Times New Roman"/>
          <w:b/>
          <w:bCs/>
          <w:lang w:val="et-EE"/>
        </w:rPr>
      </w:pPr>
    </w:p>
    <w:p w14:paraId="2CBE13C7" w14:textId="77777777" w:rsidR="00D67DD4" w:rsidRPr="00323F37" w:rsidRDefault="00D67DD4" w:rsidP="000B514B">
      <w:pPr>
        <w:tabs>
          <w:tab w:val="left" w:pos="-720"/>
        </w:tabs>
        <w:suppressAutoHyphens/>
        <w:jc w:val="both"/>
        <w:rPr>
          <w:rFonts w:ascii="Times New Roman" w:hAnsi="Times New Roman"/>
          <w:b/>
          <w:szCs w:val="24"/>
          <w:lang w:val="et-EE"/>
        </w:rPr>
      </w:pPr>
    </w:p>
    <w:p w14:paraId="224FCD03" w14:textId="26852484" w:rsidR="149ED8D4" w:rsidRDefault="00442027" w:rsidP="5900EA5E">
      <w:pPr>
        <w:spacing w:after="200" w:line="259" w:lineRule="auto"/>
        <w:jc w:val="both"/>
        <w:rPr>
          <w:lang w:val="et-EE"/>
        </w:rPr>
      </w:pPr>
      <w:r>
        <w:rPr>
          <w:rFonts w:ascii="Times New Roman" w:hAnsi="Times New Roman"/>
          <w:b/>
          <w:bCs/>
          <w:color w:val="000000" w:themeColor="text1"/>
          <w:lang w:val="et-EE"/>
        </w:rPr>
        <w:t>Riigimetsa Majandamise Keskus</w:t>
      </w:r>
      <w:r w:rsidR="149ED8D4" w:rsidRPr="5900EA5E">
        <w:rPr>
          <w:rFonts w:ascii="Times New Roman" w:hAnsi="Times New Roman"/>
          <w:b/>
          <w:bCs/>
          <w:color w:val="000000" w:themeColor="text1"/>
          <w:lang w:val="et-EE"/>
        </w:rPr>
        <w:t xml:space="preserve">, </w:t>
      </w:r>
      <w:r w:rsidR="149ED8D4" w:rsidRPr="5900EA5E">
        <w:rPr>
          <w:rFonts w:ascii="Times New Roman" w:hAnsi="Times New Roman"/>
          <w:color w:val="000000" w:themeColor="text1"/>
          <w:lang w:val="et-EE"/>
        </w:rPr>
        <w:t xml:space="preserve">registrikoodiga </w:t>
      </w:r>
      <w:r w:rsidR="00812DAE" w:rsidRPr="00812DAE">
        <w:rPr>
          <w:rFonts w:ascii="Times New Roman" w:hAnsi="Times New Roman"/>
          <w:color w:val="000000" w:themeColor="text1"/>
          <w:lang w:val="et-EE"/>
        </w:rPr>
        <w:t>EE100559901</w:t>
      </w:r>
      <w:r w:rsidR="149ED8D4" w:rsidRPr="5900EA5E">
        <w:rPr>
          <w:rFonts w:ascii="Times New Roman" w:hAnsi="Times New Roman"/>
          <w:color w:val="000000" w:themeColor="text1"/>
          <w:lang w:val="et-EE"/>
        </w:rPr>
        <w:t xml:space="preserve">, aadress </w:t>
      </w:r>
      <w:r w:rsidR="00573341" w:rsidRPr="00573341">
        <w:rPr>
          <w:rFonts w:ascii="Times New Roman" w:hAnsi="Times New Roman"/>
          <w:color w:val="000000" w:themeColor="text1"/>
          <w:lang w:val="et-EE"/>
        </w:rPr>
        <w:t>Mõisa/3, Sagadi küla, 45403 Haljala vald, Lääne-Viru maakond</w:t>
      </w:r>
      <w:r w:rsidR="149ED8D4" w:rsidRPr="5900EA5E">
        <w:rPr>
          <w:rFonts w:ascii="Times New Roman" w:hAnsi="Times New Roman"/>
          <w:color w:val="000000" w:themeColor="text1"/>
          <w:lang w:val="et-EE"/>
        </w:rPr>
        <w:t xml:space="preserve"> (edaspidi </w:t>
      </w:r>
      <w:r w:rsidR="149ED8D4" w:rsidRPr="5900EA5E">
        <w:rPr>
          <w:rFonts w:ascii="Times New Roman" w:hAnsi="Times New Roman"/>
          <w:b/>
          <w:bCs/>
          <w:color w:val="000000" w:themeColor="text1"/>
          <w:lang w:val="et-EE"/>
        </w:rPr>
        <w:t>Tellija</w:t>
      </w:r>
      <w:r w:rsidR="149ED8D4" w:rsidRPr="5900EA5E">
        <w:rPr>
          <w:rFonts w:ascii="Times New Roman" w:hAnsi="Times New Roman"/>
          <w:color w:val="000000" w:themeColor="text1"/>
          <w:lang w:val="et-EE"/>
        </w:rPr>
        <w:t xml:space="preserve">), mida volituse alusel esindab </w:t>
      </w:r>
      <w:r w:rsidR="00573341">
        <w:rPr>
          <w:rFonts w:ascii="Times New Roman" w:hAnsi="Times New Roman"/>
          <w:color w:val="000000" w:themeColor="text1"/>
          <w:lang w:val="et-EE"/>
        </w:rPr>
        <w:t>ehitusspetsialist</w:t>
      </w:r>
      <w:r w:rsidR="005D2DD4">
        <w:rPr>
          <w:rFonts w:ascii="Times New Roman" w:hAnsi="Times New Roman"/>
          <w:color w:val="000000" w:themeColor="text1"/>
          <w:lang w:val="et-EE"/>
        </w:rPr>
        <w:t xml:space="preserve"> </w:t>
      </w:r>
      <w:r w:rsidR="00573341">
        <w:rPr>
          <w:rFonts w:ascii="Times New Roman" w:hAnsi="Times New Roman"/>
          <w:color w:val="000000" w:themeColor="text1"/>
          <w:lang w:val="et-EE"/>
        </w:rPr>
        <w:t>Jüri Orlov</w:t>
      </w:r>
    </w:p>
    <w:p w14:paraId="71EB2AAF" w14:textId="0E44198B" w:rsidR="003E3291" w:rsidRPr="00323F37" w:rsidRDefault="003E3291" w:rsidP="6869063C">
      <w:pPr>
        <w:suppressAutoHyphens/>
        <w:spacing w:after="200"/>
        <w:jc w:val="both"/>
        <w:rPr>
          <w:rFonts w:ascii="Times New Roman" w:hAnsi="Times New Roman"/>
          <w:lang w:val="et-EE"/>
        </w:rPr>
      </w:pPr>
      <w:r w:rsidRPr="6869063C">
        <w:rPr>
          <w:rFonts w:ascii="Times New Roman" w:hAnsi="Times New Roman"/>
          <w:lang w:val="et-EE"/>
        </w:rPr>
        <w:t xml:space="preserve">ja </w:t>
      </w:r>
    </w:p>
    <w:p w14:paraId="65D17136" w14:textId="0D231A0A" w:rsidR="00D67DD4" w:rsidRPr="00323F37" w:rsidRDefault="009C7174" w:rsidP="5900EA5E">
      <w:pPr>
        <w:suppressAutoHyphens/>
        <w:jc w:val="both"/>
        <w:rPr>
          <w:rFonts w:ascii="Times New Roman" w:hAnsi="Times New Roman"/>
          <w:lang w:val="et-EE"/>
        </w:rPr>
      </w:pPr>
      <w:proofErr w:type="spellStart"/>
      <w:r w:rsidRPr="009C7174">
        <w:rPr>
          <w:rFonts w:ascii="Times New Roman" w:hAnsi="Times New Roman"/>
          <w:b/>
          <w:bCs/>
          <w:lang w:val="et-EE"/>
        </w:rPr>
        <w:t>Insten</w:t>
      </w:r>
      <w:proofErr w:type="spellEnd"/>
      <w:r w:rsidRPr="009C7174">
        <w:rPr>
          <w:rFonts w:ascii="Times New Roman" w:hAnsi="Times New Roman"/>
          <w:b/>
          <w:bCs/>
          <w:lang w:val="et-EE"/>
        </w:rPr>
        <w:t xml:space="preserve"> Projekt OÜ,</w:t>
      </w:r>
      <w:r w:rsidR="003E3291" w:rsidRPr="5900EA5E">
        <w:rPr>
          <w:rFonts w:ascii="Times New Roman" w:hAnsi="Times New Roman"/>
          <w:lang w:val="et-EE"/>
        </w:rPr>
        <w:t xml:space="preserve"> registrikoodiga </w:t>
      </w:r>
      <w:r w:rsidRPr="009C7174">
        <w:rPr>
          <w:rFonts w:ascii="Times New Roman" w:hAnsi="Times New Roman"/>
          <w:lang w:val="et-EE"/>
        </w:rPr>
        <w:t>11479187</w:t>
      </w:r>
      <w:r w:rsidR="003E3291" w:rsidRPr="5900EA5E">
        <w:rPr>
          <w:rFonts w:ascii="Times New Roman" w:hAnsi="Times New Roman"/>
          <w:lang w:val="et-EE"/>
        </w:rPr>
        <w:t xml:space="preserve">, aadress </w:t>
      </w:r>
      <w:r w:rsidRPr="009C7174">
        <w:rPr>
          <w:rFonts w:ascii="Times New Roman" w:hAnsi="Times New Roman"/>
          <w:lang w:val="et-EE"/>
        </w:rPr>
        <w:t>Hariduse põik 5, Kõrveküla alevik, Tartu vald, Tartu maakond</w:t>
      </w:r>
      <w:r w:rsidR="003E3291" w:rsidRPr="5900EA5E">
        <w:rPr>
          <w:rFonts w:ascii="Times New Roman" w:hAnsi="Times New Roman"/>
          <w:lang w:val="et-EE"/>
        </w:rPr>
        <w:t xml:space="preserve"> (edaspidi </w:t>
      </w:r>
      <w:r w:rsidR="003E3291" w:rsidRPr="5900EA5E">
        <w:rPr>
          <w:rFonts w:ascii="Times New Roman" w:hAnsi="Times New Roman"/>
          <w:b/>
          <w:bCs/>
          <w:lang w:val="et-EE"/>
        </w:rPr>
        <w:t>Töövõtja</w:t>
      </w:r>
      <w:r w:rsidR="003E3291" w:rsidRPr="5900EA5E">
        <w:rPr>
          <w:rFonts w:ascii="Times New Roman" w:hAnsi="Times New Roman"/>
          <w:lang w:val="et-EE"/>
        </w:rPr>
        <w:t xml:space="preserve">), mida esindab </w:t>
      </w:r>
      <w:r w:rsidR="003E3291" w:rsidRPr="008B6A71">
        <w:rPr>
          <w:rFonts w:ascii="Times New Roman" w:hAnsi="Times New Roman"/>
          <w:lang w:val="et-EE"/>
        </w:rPr>
        <w:t xml:space="preserve">volituse alusel </w:t>
      </w:r>
      <w:r w:rsidRPr="009C7174">
        <w:rPr>
          <w:rFonts w:ascii="Times New Roman" w:hAnsi="Times New Roman"/>
          <w:lang w:val="et-EE"/>
        </w:rPr>
        <w:t xml:space="preserve">Oleg </w:t>
      </w:r>
      <w:proofErr w:type="spellStart"/>
      <w:r w:rsidRPr="009C7174">
        <w:rPr>
          <w:rFonts w:ascii="Times New Roman" w:hAnsi="Times New Roman"/>
          <w:lang w:val="et-EE"/>
        </w:rPr>
        <w:t>Lužetski</w:t>
      </w:r>
      <w:proofErr w:type="spellEnd"/>
    </w:p>
    <w:p w14:paraId="2EF1055A" w14:textId="77777777" w:rsidR="00D67DD4" w:rsidRPr="00323F37" w:rsidRDefault="00D67DD4" w:rsidP="000B514B">
      <w:pPr>
        <w:tabs>
          <w:tab w:val="left" w:pos="-720"/>
        </w:tabs>
        <w:suppressAutoHyphens/>
        <w:jc w:val="both"/>
        <w:rPr>
          <w:rFonts w:ascii="Times New Roman" w:hAnsi="Times New Roman"/>
          <w:szCs w:val="24"/>
          <w:lang w:val="et-EE"/>
        </w:rPr>
      </w:pPr>
    </w:p>
    <w:p w14:paraId="6F671446" w14:textId="77777777" w:rsidR="00D67DD4" w:rsidRPr="00323F37" w:rsidRDefault="00D67DD4" w:rsidP="000B514B">
      <w:pPr>
        <w:tabs>
          <w:tab w:val="left" w:pos="-720"/>
        </w:tabs>
        <w:suppressAutoHyphens/>
        <w:jc w:val="both"/>
        <w:rPr>
          <w:rFonts w:ascii="Times New Roman" w:hAnsi="Times New Roman"/>
          <w:szCs w:val="24"/>
          <w:lang w:val="et-EE"/>
        </w:rPr>
      </w:pPr>
      <w:r w:rsidRPr="00323F37">
        <w:rPr>
          <w:rFonts w:ascii="Times New Roman" w:hAnsi="Times New Roman"/>
          <w:szCs w:val="24"/>
          <w:lang w:val="et-EE"/>
        </w:rPr>
        <w:t xml:space="preserve">Tellija ja Töövõtja (edaspidi koos </w:t>
      </w:r>
      <w:r w:rsidR="00D17082" w:rsidRPr="006909D8">
        <w:rPr>
          <w:rFonts w:ascii="Times New Roman" w:hAnsi="Times New Roman"/>
          <w:b/>
          <w:szCs w:val="24"/>
          <w:lang w:val="et-EE"/>
        </w:rPr>
        <w:t>Pooled</w:t>
      </w:r>
      <w:r w:rsidRPr="00323F37">
        <w:rPr>
          <w:rFonts w:ascii="Times New Roman" w:hAnsi="Times New Roman"/>
          <w:szCs w:val="24"/>
          <w:lang w:val="et-EE"/>
        </w:rPr>
        <w:t xml:space="preserve"> või eraldi </w:t>
      </w:r>
      <w:r w:rsidR="00D17082" w:rsidRPr="006909D8">
        <w:rPr>
          <w:rFonts w:ascii="Times New Roman" w:hAnsi="Times New Roman"/>
          <w:b/>
          <w:szCs w:val="24"/>
          <w:lang w:val="et-EE"/>
        </w:rPr>
        <w:t>Pool</w:t>
      </w:r>
      <w:r w:rsidRPr="00323F37">
        <w:rPr>
          <w:rFonts w:ascii="Times New Roman" w:hAnsi="Times New Roman"/>
          <w:szCs w:val="24"/>
          <w:lang w:val="et-EE"/>
        </w:rPr>
        <w:t xml:space="preserve">), sõlmisid töövõtulepingu (edaspidi </w:t>
      </w:r>
      <w:r w:rsidR="00D17082" w:rsidRPr="006909D8">
        <w:rPr>
          <w:rFonts w:ascii="Times New Roman" w:hAnsi="Times New Roman"/>
          <w:b/>
          <w:szCs w:val="24"/>
          <w:lang w:val="et-EE"/>
        </w:rPr>
        <w:t>Leping</w:t>
      </w:r>
      <w:r w:rsidRPr="00323F37">
        <w:rPr>
          <w:rFonts w:ascii="Times New Roman" w:hAnsi="Times New Roman"/>
          <w:szCs w:val="24"/>
          <w:lang w:val="et-EE"/>
        </w:rPr>
        <w:t>) alljärgnevas:</w:t>
      </w:r>
    </w:p>
    <w:p w14:paraId="6081C5AD" w14:textId="77777777" w:rsidR="00082B6B" w:rsidRPr="00323F37" w:rsidRDefault="00082B6B" w:rsidP="006909D8">
      <w:pPr>
        <w:pStyle w:val="Footer"/>
        <w:tabs>
          <w:tab w:val="clear" w:pos="4153"/>
          <w:tab w:val="clear" w:pos="8306"/>
          <w:tab w:val="left" w:pos="-720"/>
        </w:tabs>
        <w:suppressAutoHyphens/>
        <w:ind w:left="567" w:hanging="567"/>
        <w:jc w:val="both"/>
        <w:rPr>
          <w:rFonts w:ascii="Times New Roman" w:hAnsi="Times New Roman"/>
          <w:szCs w:val="24"/>
        </w:rPr>
      </w:pPr>
    </w:p>
    <w:p w14:paraId="6D896E9D" w14:textId="77777777" w:rsidR="00082B6B" w:rsidRPr="001E6D80" w:rsidRDefault="00082B6B" w:rsidP="006909D8">
      <w:pPr>
        <w:pStyle w:val="Laad1"/>
        <w:ind w:left="709" w:hanging="709"/>
      </w:pPr>
      <w:r w:rsidRPr="001E6D80">
        <w:t xml:space="preserve">Lepingu </w:t>
      </w:r>
      <w:r w:rsidR="00780B09" w:rsidRPr="001E6D80">
        <w:t>ese</w:t>
      </w:r>
    </w:p>
    <w:p w14:paraId="4C656509" w14:textId="751B6F0E" w:rsidR="00A56041" w:rsidRPr="001E6D80" w:rsidRDefault="00780B09" w:rsidP="002278D1">
      <w:pPr>
        <w:pStyle w:val="Laad2"/>
        <w:ind w:left="709" w:hanging="709"/>
      </w:pPr>
      <w:r w:rsidRPr="001E6D80">
        <w:t>Lepingu esemeks on</w:t>
      </w:r>
      <w:r w:rsidR="00057C73" w:rsidRPr="001E6D80">
        <w:t xml:space="preserve"> </w:t>
      </w:r>
      <w:r w:rsidR="00573341">
        <w:rPr>
          <w:b/>
          <w:bCs/>
        </w:rPr>
        <w:t>RMK Paikuse bürooh</w:t>
      </w:r>
      <w:r w:rsidR="00215C17">
        <w:rPr>
          <w:b/>
          <w:bCs/>
        </w:rPr>
        <w:t>oone ja abihoone põhiprojekti ekspertiisi läbiviimine</w:t>
      </w:r>
      <w:r w:rsidR="00F53CDA" w:rsidRPr="001E6D80">
        <w:t xml:space="preserve"> </w:t>
      </w:r>
      <w:r w:rsidR="008C2C26" w:rsidRPr="001E6D80">
        <w:t xml:space="preserve">(edaspidi </w:t>
      </w:r>
      <w:r w:rsidR="008C2C26" w:rsidRPr="001E6D80">
        <w:rPr>
          <w:b/>
          <w:bCs/>
        </w:rPr>
        <w:t>Töö</w:t>
      </w:r>
      <w:r w:rsidR="008C2C26" w:rsidRPr="001E6D80">
        <w:t>)</w:t>
      </w:r>
      <w:r w:rsidR="00915F82">
        <w:t>.</w:t>
      </w:r>
    </w:p>
    <w:p w14:paraId="68E1E89A" w14:textId="77777777" w:rsidR="00C000FD" w:rsidRPr="001E6D80" w:rsidRDefault="00C000FD" w:rsidP="006909D8">
      <w:pPr>
        <w:tabs>
          <w:tab w:val="left" w:pos="567"/>
        </w:tabs>
        <w:ind w:left="709" w:hanging="709"/>
        <w:jc w:val="both"/>
        <w:rPr>
          <w:rFonts w:ascii="Times New Roman" w:hAnsi="Times New Roman"/>
          <w:szCs w:val="24"/>
          <w:lang w:val="et-EE"/>
        </w:rPr>
      </w:pPr>
    </w:p>
    <w:p w14:paraId="3DA55016" w14:textId="77777777" w:rsidR="004922F2" w:rsidRPr="001E6D80" w:rsidRDefault="00F1111A" w:rsidP="006909D8">
      <w:pPr>
        <w:pStyle w:val="Laad1"/>
        <w:ind w:left="709" w:hanging="709"/>
      </w:pPr>
      <w:r w:rsidRPr="001E6D80">
        <w:t>Lepingu üldtingimused</w:t>
      </w:r>
    </w:p>
    <w:p w14:paraId="09FE244D" w14:textId="77777777" w:rsidR="00F1111A" w:rsidRPr="001E6D80" w:rsidRDefault="00F1111A" w:rsidP="006909D8">
      <w:pPr>
        <w:pStyle w:val="Laad2"/>
        <w:ind w:left="709" w:hanging="709"/>
      </w:pPr>
      <w:r w:rsidRPr="001E6D80">
        <w:t>Lepingul on selle sõlmimise hetkel järgmised lisad:</w:t>
      </w:r>
    </w:p>
    <w:p w14:paraId="4B2FD537" w14:textId="433FEC4E" w:rsidR="00844DA2" w:rsidRDefault="00F1111A" w:rsidP="001E6D80">
      <w:pPr>
        <w:pStyle w:val="Laad3"/>
        <w:ind w:hanging="709"/>
      </w:pPr>
      <w:r w:rsidRPr="001E6D80">
        <w:t xml:space="preserve">Lisa 1 – </w:t>
      </w:r>
      <w:r w:rsidR="00632998">
        <w:t>RMK Paikuse administratiivhoone</w:t>
      </w:r>
      <w:r w:rsidR="009A201B">
        <w:t xml:space="preserve"> arhitektuur, põhiprojekt, töö nr RMKP01</w:t>
      </w:r>
      <w:r w:rsidR="00D67E3A">
        <w:t>;</w:t>
      </w:r>
    </w:p>
    <w:p w14:paraId="4C804A16" w14:textId="2F8281BB" w:rsidR="00D67E3A" w:rsidRPr="001E6D80" w:rsidRDefault="00D67E3A" w:rsidP="00D67E3A">
      <w:pPr>
        <w:pStyle w:val="Laad3"/>
        <w:ind w:hanging="709"/>
      </w:pPr>
      <w:r w:rsidRPr="001E6D80">
        <w:rPr>
          <w:lang w:val="en-US"/>
        </w:rPr>
        <w:t>Lisa 2 –</w:t>
      </w:r>
      <w:r w:rsidRPr="00D67E3A">
        <w:t xml:space="preserve"> </w:t>
      </w:r>
      <w:r>
        <w:t xml:space="preserve">RMK Paikuse </w:t>
      </w:r>
      <w:r>
        <w:t>abi</w:t>
      </w:r>
      <w:r>
        <w:t xml:space="preserve">hoone arhitektuur, põhiprojekt, töö nr </w:t>
      </w:r>
      <w:proofErr w:type="gramStart"/>
      <w:r>
        <w:t>RMKP0</w:t>
      </w:r>
      <w:r>
        <w:t>2</w:t>
      </w:r>
      <w:r>
        <w:t>;</w:t>
      </w:r>
      <w:proofErr w:type="gramEnd"/>
    </w:p>
    <w:p w14:paraId="2A087C78" w14:textId="64A77C9E" w:rsidR="00D67E3A" w:rsidRPr="001E6D80" w:rsidRDefault="00D67E3A" w:rsidP="001E6D80">
      <w:pPr>
        <w:pStyle w:val="Laad3"/>
        <w:ind w:hanging="709"/>
      </w:pPr>
      <w:bookmarkStart w:id="0" w:name="_Hlk118465668"/>
      <w:r w:rsidRPr="001E6D80">
        <w:t xml:space="preserve">Lisa </w:t>
      </w:r>
      <w:bookmarkStart w:id="1" w:name="_Hlk118465741"/>
      <w:r w:rsidRPr="001E6D80">
        <w:t xml:space="preserve">3 </w:t>
      </w:r>
      <w:bookmarkStart w:id="2" w:name="_Hlk118466842"/>
      <w:r w:rsidRPr="001E6D80">
        <w:t>–</w:t>
      </w:r>
      <w:bookmarkEnd w:id="2"/>
      <w:r w:rsidRPr="001E6D80">
        <w:t xml:space="preserve"> </w:t>
      </w:r>
      <w:bookmarkEnd w:id="0"/>
      <w:bookmarkEnd w:id="1"/>
      <w:r w:rsidR="008F46B2">
        <w:t>RMK Paikuse hoone</w:t>
      </w:r>
      <w:r w:rsidR="00D44E00">
        <w:t>te</w:t>
      </w:r>
      <w:r w:rsidR="008F46B2">
        <w:t xml:space="preserve"> </w:t>
      </w:r>
      <w:r w:rsidR="00D44E00">
        <w:t>teed ja platsid</w:t>
      </w:r>
      <w:r w:rsidR="008F46B2">
        <w:t xml:space="preserve">, põhiprojekt, töö nr </w:t>
      </w:r>
      <w:r w:rsidR="00D44E00">
        <w:t>24037</w:t>
      </w:r>
      <w:r w:rsidR="008F46B2">
        <w:t>;</w:t>
      </w:r>
    </w:p>
    <w:p w14:paraId="79006162" w14:textId="46F6E0EB" w:rsidR="00F1111A" w:rsidRDefault="00D44E00" w:rsidP="006909D8">
      <w:pPr>
        <w:pStyle w:val="Laad3"/>
        <w:ind w:hanging="709"/>
      </w:pPr>
      <w:r w:rsidRPr="001E6D80">
        <w:t xml:space="preserve">Lisa </w:t>
      </w:r>
      <w:r>
        <w:t>4</w:t>
      </w:r>
      <w:r w:rsidRPr="001E6D80">
        <w:t xml:space="preserve"> – </w:t>
      </w:r>
      <w:r>
        <w:t xml:space="preserve">RMK Paikuse </w:t>
      </w:r>
      <w:r w:rsidR="00900581">
        <w:t>administratiiv</w:t>
      </w:r>
      <w:r>
        <w:t>hoone</w:t>
      </w:r>
      <w:r w:rsidR="00900581">
        <w:t xml:space="preserve"> </w:t>
      </w:r>
      <w:r w:rsidR="006E1D04">
        <w:t>automaatikapaigaldis</w:t>
      </w:r>
      <w:r>
        <w:t xml:space="preserve">, põhiprojekt, töö nr </w:t>
      </w:r>
      <w:r w:rsidR="006E1D04">
        <w:t>240511P</w:t>
      </w:r>
      <w:r>
        <w:t>;</w:t>
      </w:r>
    </w:p>
    <w:p w14:paraId="39E7EF0C" w14:textId="207DBC02" w:rsidR="006E1D04" w:rsidRDefault="006E1D04" w:rsidP="006909D8">
      <w:pPr>
        <w:pStyle w:val="Laad3"/>
        <w:ind w:hanging="709"/>
      </w:pPr>
      <w:r w:rsidRPr="001E6D80">
        <w:t xml:space="preserve">Lisa </w:t>
      </w:r>
      <w:r>
        <w:t>5</w:t>
      </w:r>
      <w:r w:rsidRPr="001E6D80">
        <w:t xml:space="preserve"> – </w:t>
      </w:r>
      <w:r>
        <w:t xml:space="preserve">RMK Paikuse administratiivhoone </w:t>
      </w:r>
      <w:r w:rsidR="00C257B4">
        <w:t>konstruktiivne osa</w:t>
      </w:r>
      <w:r>
        <w:t>, põhiprojekt, töö nr RMKP01;</w:t>
      </w:r>
    </w:p>
    <w:p w14:paraId="79AAFD88" w14:textId="1755E666" w:rsidR="00C257B4" w:rsidRDefault="00C257B4" w:rsidP="006909D8">
      <w:pPr>
        <w:pStyle w:val="Laad3"/>
        <w:ind w:hanging="709"/>
      </w:pPr>
      <w:r w:rsidRPr="001E6D80">
        <w:t xml:space="preserve">Lisa </w:t>
      </w:r>
      <w:r>
        <w:t>6</w:t>
      </w:r>
      <w:r w:rsidRPr="001E6D80">
        <w:t xml:space="preserve"> – </w:t>
      </w:r>
      <w:r>
        <w:t xml:space="preserve">RMK Paikuse </w:t>
      </w:r>
      <w:r>
        <w:t>abi</w:t>
      </w:r>
      <w:r>
        <w:t>hoone konstruktiivne osa, põhiprojekt, töö nr RMKP0</w:t>
      </w:r>
      <w:r>
        <w:t>2</w:t>
      </w:r>
      <w:r>
        <w:t>;</w:t>
      </w:r>
    </w:p>
    <w:p w14:paraId="72CB16E3" w14:textId="008E5D40" w:rsidR="00C257B4" w:rsidRDefault="00AA5E19" w:rsidP="006909D8">
      <w:pPr>
        <w:pStyle w:val="Laad3"/>
        <w:ind w:hanging="709"/>
      </w:pPr>
      <w:r w:rsidRPr="001E6D80">
        <w:t xml:space="preserve">Lisa </w:t>
      </w:r>
      <w:r>
        <w:t>7</w:t>
      </w:r>
      <w:r w:rsidRPr="001E6D80">
        <w:t xml:space="preserve"> – </w:t>
      </w:r>
      <w:r>
        <w:t xml:space="preserve">RMK Paikuse </w:t>
      </w:r>
      <w:r w:rsidR="00856A6B">
        <w:t>äri</w:t>
      </w:r>
      <w:r>
        <w:t xml:space="preserve">hoone </w:t>
      </w:r>
      <w:r>
        <w:t xml:space="preserve">ja abihoone </w:t>
      </w:r>
      <w:r w:rsidR="00176798">
        <w:t>tugevvoolupaigaldis</w:t>
      </w:r>
      <w:r>
        <w:t xml:space="preserve">, põhiprojekt, töö nr </w:t>
      </w:r>
      <w:r w:rsidR="00176798">
        <w:t>240511</w:t>
      </w:r>
      <w:r>
        <w:t>;</w:t>
      </w:r>
    </w:p>
    <w:p w14:paraId="3DC1FC8A" w14:textId="4BF6B70B" w:rsidR="00DD305F" w:rsidRDefault="00DD305F" w:rsidP="006909D8">
      <w:pPr>
        <w:pStyle w:val="Laad3"/>
        <w:ind w:hanging="709"/>
      </w:pPr>
      <w:r w:rsidRPr="001E6D80">
        <w:t xml:space="preserve">Lisa </w:t>
      </w:r>
      <w:r w:rsidR="00006EA5">
        <w:t>8</w:t>
      </w:r>
      <w:r w:rsidRPr="001E6D80">
        <w:t xml:space="preserve"> – </w:t>
      </w:r>
      <w:r>
        <w:t xml:space="preserve">RMK Paikuse </w:t>
      </w:r>
      <w:r w:rsidR="00856A6B">
        <w:t>äri</w:t>
      </w:r>
      <w:r>
        <w:t xml:space="preserve">hoone </w:t>
      </w:r>
      <w:r>
        <w:t>nõrk</w:t>
      </w:r>
      <w:r>
        <w:t>voolupaigaldis, põhiprojekt, töö nr 240511</w:t>
      </w:r>
      <w:r w:rsidR="00006EA5">
        <w:t>P</w:t>
      </w:r>
      <w:r>
        <w:t>;</w:t>
      </w:r>
    </w:p>
    <w:p w14:paraId="2FA7ACFE" w14:textId="1C7C976F" w:rsidR="00856A6B" w:rsidRDefault="00856A6B" w:rsidP="006909D8">
      <w:pPr>
        <w:pStyle w:val="Laad3"/>
        <w:ind w:hanging="709"/>
      </w:pPr>
      <w:r w:rsidRPr="001E6D80">
        <w:t xml:space="preserve">Lisa </w:t>
      </w:r>
      <w:r>
        <w:t>9</w:t>
      </w:r>
      <w:r w:rsidRPr="001E6D80">
        <w:t xml:space="preserve"> – </w:t>
      </w:r>
      <w:r>
        <w:t xml:space="preserve">RMK Paikuse </w:t>
      </w:r>
      <w:r>
        <w:t>abi</w:t>
      </w:r>
      <w:r>
        <w:t>hoone nõrkvoolupaigaldis, põhiprojekt, töö nr 240511;</w:t>
      </w:r>
    </w:p>
    <w:p w14:paraId="525FF2E7" w14:textId="3BCA671C" w:rsidR="00856A6B" w:rsidRDefault="00856A6B" w:rsidP="006909D8">
      <w:pPr>
        <w:pStyle w:val="Laad3"/>
        <w:ind w:hanging="709"/>
      </w:pPr>
      <w:r w:rsidRPr="001E6D80">
        <w:t xml:space="preserve">Lisa </w:t>
      </w:r>
      <w:r>
        <w:t>10</w:t>
      </w:r>
      <w:r w:rsidRPr="001E6D80">
        <w:t xml:space="preserve"> – </w:t>
      </w:r>
      <w:r>
        <w:t>RMK Paikuse hoone</w:t>
      </w:r>
      <w:r>
        <w:t>te</w:t>
      </w:r>
      <w:r>
        <w:t xml:space="preserve"> </w:t>
      </w:r>
      <w:r>
        <w:t>elekter-välisvõrk</w:t>
      </w:r>
      <w:r>
        <w:t>, põhiprojekt, töö nr 240511;</w:t>
      </w:r>
    </w:p>
    <w:p w14:paraId="46AAA730" w14:textId="37C3BB35" w:rsidR="00B30B5B" w:rsidRDefault="00B30B5B" w:rsidP="006909D8">
      <w:pPr>
        <w:pStyle w:val="Laad3"/>
        <w:ind w:hanging="709"/>
      </w:pPr>
      <w:r w:rsidRPr="001E6D80">
        <w:t xml:space="preserve">Lisa </w:t>
      </w:r>
      <w:r>
        <w:t>1</w:t>
      </w:r>
      <w:r>
        <w:t>1</w:t>
      </w:r>
      <w:r w:rsidRPr="001E6D80">
        <w:t xml:space="preserve"> – </w:t>
      </w:r>
      <w:r>
        <w:t xml:space="preserve">RMK Paikuse </w:t>
      </w:r>
      <w:r>
        <w:t>administratiiv</w:t>
      </w:r>
      <w:r>
        <w:t xml:space="preserve">hoone </w:t>
      </w:r>
      <w:r w:rsidR="004B4AB9">
        <w:t>jahutuspaigaldis</w:t>
      </w:r>
      <w:r>
        <w:t>, põhiprojekt, töö nr 240511</w:t>
      </w:r>
      <w:r w:rsidR="004B4AB9">
        <w:t>P</w:t>
      </w:r>
      <w:r>
        <w:t>;</w:t>
      </w:r>
    </w:p>
    <w:p w14:paraId="5294A965" w14:textId="5FE57258" w:rsidR="004B4AB9" w:rsidRDefault="004B4AB9" w:rsidP="006909D8">
      <w:pPr>
        <w:pStyle w:val="Laad3"/>
        <w:ind w:hanging="709"/>
      </w:pPr>
      <w:r w:rsidRPr="001E6D80">
        <w:t xml:space="preserve">Lisa </w:t>
      </w:r>
      <w:r>
        <w:t>1</w:t>
      </w:r>
      <w:r>
        <w:t>2</w:t>
      </w:r>
      <w:r w:rsidRPr="001E6D80">
        <w:t xml:space="preserve"> – </w:t>
      </w:r>
      <w:r>
        <w:t xml:space="preserve">RMK Paikuse administratiivhoone </w:t>
      </w:r>
      <w:r>
        <w:t>kütte</w:t>
      </w:r>
      <w:r>
        <w:t>paigaldis, põhiprojekt, töö nr 240511P;</w:t>
      </w:r>
    </w:p>
    <w:p w14:paraId="05F19BC0" w14:textId="417C552C" w:rsidR="00327234" w:rsidRDefault="00327234" w:rsidP="006909D8">
      <w:pPr>
        <w:pStyle w:val="Laad3"/>
        <w:ind w:hanging="709"/>
      </w:pPr>
      <w:r w:rsidRPr="001E6D80">
        <w:t>Lisa</w:t>
      </w:r>
      <w:r w:rsidR="00ED3BEE">
        <w:t xml:space="preserve"> </w:t>
      </w:r>
      <w:r>
        <w:t>1</w:t>
      </w:r>
      <w:r>
        <w:t>3</w:t>
      </w:r>
      <w:r w:rsidRPr="001E6D80">
        <w:t xml:space="preserve"> – </w:t>
      </w:r>
      <w:r>
        <w:t xml:space="preserve">RMK Paikuse administratiivhoone </w:t>
      </w:r>
      <w:r>
        <w:t>ventilatsiooni</w:t>
      </w:r>
      <w:r>
        <w:t>paigaldis, põhiprojekt, töö nr 240511P;</w:t>
      </w:r>
    </w:p>
    <w:p w14:paraId="17EDD9C0" w14:textId="0E4A46D6" w:rsidR="00512CDB" w:rsidRDefault="00512CDB" w:rsidP="006909D8">
      <w:pPr>
        <w:pStyle w:val="Laad3"/>
        <w:ind w:hanging="709"/>
      </w:pPr>
      <w:r w:rsidRPr="001E6D80">
        <w:t xml:space="preserve">Lisa </w:t>
      </w:r>
      <w:r>
        <w:t>1</w:t>
      </w:r>
      <w:r>
        <w:t>4</w:t>
      </w:r>
      <w:r w:rsidRPr="001E6D80">
        <w:t xml:space="preserve"> – </w:t>
      </w:r>
      <w:r>
        <w:t xml:space="preserve">RMK Paikuse hoonete </w:t>
      </w:r>
      <w:r w:rsidR="003734A7">
        <w:t>välialad</w:t>
      </w:r>
      <w:r>
        <w:t>, põhiprojekt, töö nr 240</w:t>
      </w:r>
      <w:r w:rsidR="003734A7">
        <w:t>2</w:t>
      </w:r>
      <w:r>
        <w:t>;</w:t>
      </w:r>
    </w:p>
    <w:p w14:paraId="6C80C6F1" w14:textId="33551736" w:rsidR="00ED3BEE" w:rsidRPr="001E6D80" w:rsidRDefault="00ED3BEE" w:rsidP="006909D8">
      <w:pPr>
        <w:pStyle w:val="Laad3"/>
        <w:ind w:hanging="709"/>
      </w:pPr>
      <w:r w:rsidRPr="001E6D80">
        <w:t xml:space="preserve">Lisa </w:t>
      </w:r>
      <w:r>
        <w:t>1</w:t>
      </w:r>
      <w:r>
        <w:t>5</w:t>
      </w:r>
      <w:r w:rsidRPr="001E6D80">
        <w:t xml:space="preserve"> – </w:t>
      </w:r>
      <w:r>
        <w:t xml:space="preserve">RMK Paikuse administratiivhoone </w:t>
      </w:r>
      <w:r w:rsidR="00CB04CF">
        <w:t>sisekujundus</w:t>
      </w:r>
      <w:r>
        <w:t xml:space="preserve">, </w:t>
      </w:r>
      <w:r w:rsidR="00CB04CF">
        <w:t xml:space="preserve">põhiprojekt, </w:t>
      </w:r>
      <w:r>
        <w:t xml:space="preserve">töö nr </w:t>
      </w:r>
      <w:r w:rsidR="00CB04CF">
        <w:t>03.2024.</w:t>
      </w:r>
    </w:p>
    <w:p w14:paraId="6766C5D8" w14:textId="0763DFE0" w:rsidR="002278D1" w:rsidRPr="001E6D80" w:rsidRDefault="00F1111A" w:rsidP="002278D1">
      <w:pPr>
        <w:pStyle w:val="Laad2"/>
        <w:ind w:left="709" w:hanging="709"/>
      </w:pPr>
      <w:r w:rsidRPr="001E6D80">
        <w:t>Pooled juhinduvad Lepingu täitmisel lisaks Lepingule ja selle lisadele ka Eesti Vabariigis kehtivatest õigusaktidest, eeskirjadest</w:t>
      </w:r>
      <w:r w:rsidR="008A179A">
        <w:t xml:space="preserve"> ning</w:t>
      </w:r>
      <w:r w:rsidRPr="001E6D80">
        <w:t xml:space="preserve"> standarditest.</w:t>
      </w:r>
    </w:p>
    <w:p w14:paraId="40782E00" w14:textId="43B79BCF" w:rsidR="000F2D23" w:rsidRPr="001E6D80" w:rsidRDefault="000F2D23" w:rsidP="002278D1">
      <w:pPr>
        <w:pStyle w:val="Laad2"/>
        <w:ind w:left="709" w:hanging="709"/>
      </w:pPr>
      <w:r w:rsidRPr="001E6D80">
        <w:t>Leping on sõlmitud</w:t>
      </w:r>
      <w:r w:rsidR="5BA75366" w:rsidRPr="001E6D80">
        <w:t xml:space="preserve"> väikehanke</w:t>
      </w:r>
      <w:r w:rsidR="00C505D5" w:rsidRPr="001E6D80">
        <w:t xml:space="preserve"> </w:t>
      </w:r>
      <w:r w:rsidRPr="001E6D80">
        <w:t>tulemusena.</w:t>
      </w:r>
    </w:p>
    <w:p w14:paraId="12960275" w14:textId="771DCD22" w:rsidR="00DB45E0" w:rsidRPr="009A0E81" w:rsidRDefault="00DB45E0" w:rsidP="006909D8">
      <w:pPr>
        <w:pStyle w:val="Laad2"/>
        <w:ind w:left="709" w:hanging="709"/>
      </w:pPr>
      <w:r>
        <w:t xml:space="preserve">Lepingu dokumentide vastuolude korral lähtutakse hilisemast dokumendist. Lepingu </w:t>
      </w:r>
      <w:r w:rsidRPr="009A0E81">
        <w:t>allkirjastamise hetkel olemasolevaid Lepingu dokumente loetakse samaaegseteks.</w:t>
      </w:r>
    </w:p>
    <w:p w14:paraId="161A674D" w14:textId="77777777" w:rsidR="00A5263E" w:rsidRPr="009A0E81" w:rsidRDefault="00A5263E" w:rsidP="006909D8">
      <w:pPr>
        <w:pStyle w:val="Laad1"/>
        <w:ind w:left="709" w:hanging="709"/>
      </w:pPr>
      <w:r w:rsidRPr="009A0E81">
        <w:lastRenderedPageBreak/>
        <w:t xml:space="preserve">Tähtajad ja </w:t>
      </w:r>
      <w:r w:rsidR="00D3202E" w:rsidRPr="009A0E81">
        <w:t>T</w:t>
      </w:r>
      <w:r w:rsidRPr="009A0E81">
        <w:t>öö üleandmine</w:t>
      </w:r>
    </w:p>
    <w:p w14:paraId="7EFC363F" w14:textId="2414D46D" w:rsidR="00F04829" w:rsidRPr="009A0E81" w:rsidRDefault="00F20AB8" w:rsidP="00F20AB8">
      <w:pPr>
        <w:pStyle w:val="Laad2"/>
        <w:ind w:left="709" w:hanging="709"/>
      </w:pPr>
      <w:r w:rsidRPr="009A0E81">
        <w:t xml:space="preserve">Töö teostamist alustatakse koheselt </w:t>
      </w:r>
      <w:r w:rsidR="00F41E32">
        <w:t>peale lepingu sõlmimist</w:t>
      </w:r>
      <w:r w:rsidRPr="009A0E81">
        <w:t>.</w:t>
      </w:r>
    </w:p>
    <w:p w14:paraId="2CB9FE3B" w14:textId="1F0E5088" w:rsidR="00F04829" w:rsidRPr="009A0E81" w:rsidRDefault="00F20AB8" w:rsidP="00C343DB">
      <w:pPr>
        <w:pStyle w:val="Laad2"/>
        <w:ind w:left="709" w:hanging="709"/>
      </w:pPr>
      <w:r w:rsidRPr="009A0E81">
        <w:t>Töö teostamise tähtaeg</w:t>
      </w:r>
      <w:r w:rsidR="003B4848" w:rsidRPr="009A0E81">
        <w:rPr>
          <w:rFonts w:eastAsia="SimSun"/>
          <w:kern w:val="1"/>
          <w:lang w:eastAsia="zh-CN" w:bidi="hi-IN"/>
        </w:rPr>
        <w:t xml:space="preserve"> </w:t>
      </w:r>
      <w:r w:rsidR="003B4848" w:rsidRPr="009B740F">
        <w:t xml:space="preserve">on </w:t>
      </w:r>
      <w:r w:rsidR="0050364E">
        <w:t>31.03.2025</w:t>
      </w:r>
      <w:r w:rsidRPr="009A0E81">
        <w:t xml:space="preserve">, milliseks ajaks kohustub Töövõtja </w:t>
      </w:r>
      <w:r w:rsidR="004C447D">
        <w:t xml:space="preserve">esitama </w:t>
      </w:r>
      <w:r w:rsidR="00CB1EF9">
        <w:t>ekspertiisi tulemused</w:t>
      </w:r>
      <w:r w:rsidR="00B21540">
        <w:t xml:space="preserve">, millele järgnevalt </w:t>
      </w:r>
      <w:r w:rsidR="001114C2">
        <w:t xml:space="preserve">kahe nädala jooksul </w:t>
      </w:r>
      <w:r w:rsidR="0043087A">
        <w:t xml:space="preserve">tuleb </w:t>
      </w:r>
      <w:r w:rsidR="002F4627">
        <w:t xml:space="preserve">üle vaadata vajalikud </w:t>
      </w:r>
      <w:r w:rsidR="00543E99">
        <w:t>ekspertiisi tulemus</w:t>
      </w:r>
      <w:r w:rsidR="00D74388">
        <w:t>te alusel</w:t>
      </w:r>
      <w:r w:rsidR="00543E99">
        <w:t xml:space="preserve"> </w:t>
      </w:r>
      <w:r w:rsidR="00826535">
        <w:t>tehtud projekteerija parandused.</w:t>
      </w:r>
    </w:p>
    <w:p w14:paraId="765AF446" w14:textId="77777777" w:rsidR="0033362E" w:rsidRPr="009A0E81" w:rsidRDefault="00567D65" w:rsidP="006909D8">
      <w:pPr>
        <w:pStyle w:val="Laad2"/>
        <w:ind w:left="709" w:hanging="709"/>
      </w:pPr>
      <w:r w:rsidRPr="009A0E81">
        <w:t xml:space="preserve">Töö </w:t>
      </w:r>
      <w:r w:rsidR="0033362E" w:rsidRPr="009A0E81">
        <w:t>üleandmise</w:t>
      </w:r>
      <w:r w:rsidRPr="009A0E81">
        <w:t>l</w:t>
      </w:r>
      <w:r w:rsidR="0033362E" w:rsidRPr="009A0E81">
        <w:t xml:space="preserve"> esitab Töövõtja </w:t>
      </w:r>
      <w:r w:rsidRPr="009A0E81">
        <w:t xml:space="preserve">Tellijale </w:t>
      </w:r>
      <w:r w:rsidR="00D822EE" w:rsidRPr="009A0E81">
        <w:t xml:space="preserve">Lepingu </w:t>
      </w:r>
      <w:r w:rsidR="0033362E" w:rsidRPr="009A0E81">
        <w:t>kohase Tööde üleandmis- ja vastuvõtmisakti.</w:t>
      </w:r>
    </w:p>
    <w:p w14:paraId="1A5A0F47" w14:textId="53A58798" w:rsidR="0033362E" w:rsidRPr="009A0E81" w:rsidRDefault="0033362E" w:rsidP="006909D8">
      <w:pPr>
        <w:pStyle w:val="Laad2"/>
        <w:ind w:left="709" w:hanging="709"/>
      </w:pPr>
      <w:r w:rsidRPr="009A0E81">
        <w:t xml:space="preserve">Tellija peab </w:t>
      </w:r>
      <w:r w:rsidR="00567D65" w:rsidRPr="009A0E81">
        <w:t xml:space="preserve">Töö </w:t>
      </w:r>
      <w:r w:rsidRPr="009A0E81">
        <w:t>üle vaatama</w:t>
      </w:r>
      <w:r w:rsidR="00625E0C" w:rsidRPr="009A0E81">
        <w:t xml:space="preserve"> </w:t>
      </w:r>
      <w:r w:rsidR="002B4F0A">
        <w:t>5</w:t>
      </w:r>
      <w:r w:rsidRPr="009A0E81">
        <w:t xml:space="preserve"> </w:t>
      </w:r>
      <w:r w:rsidR="00567D65" w:rsidRPr="009A0E81">
        <w:t>kalendri</w:t>
      </w:r>
      <w:r w:rsidRPr="009A0E81">
        <w:t xml:space="preserve">päeva jooksul pärast </w:t>
      </w:r>
      <w:r w:rsidR="00567D65" w:rsidRPr="009A0E81">
        <w:t xml:space="preserve">Töö </w:t>
      </w:r>
      <w:r w:rsidR="00F04829" w:rsidRPr="009A0E81">
        <w:t>ning</w:t>
      </w:r>
      <w:r w:rsidRPr="009A0E81">
        <w:t xml:space="preserve"> üleandmis- ja vastuvõtmisakti saamist.</w:t>
      </w:r>
    </w:p>
    <w:p w14:paraId="0C08D55D" w14:textId="44EEC7A9" w:rsidR="008A7E3E" w:rsidRPr="00323F37" w:rsidRDefault="0033362E" w:rsidP="006909D8">
      <w:pPr>
        <w:pStyle w:val="Laad2"/>
        <w:ind w:left="709" w:hanging="709"/>
      </w:pPr>
      <w:r w:rsidRPr="266CDFF7">
        <w:rPr>
          <w:rFonts w:eastAsia="Times New Roman"/>
        </w:rPr>
        <w:t xml:space="preserve">Juhul, kui Töö vastuvõtmisel on Tellijal pretensioone Töö kvaliteedi ja/või Lepingule vastavuse osas, ei allkirjasta Tellija </w:t>
      </w:r>
      <w:r w:rsidR="00567D65" w:rsidRPr="266CDFF7">
        <w:rPr>
          <w:rFonts w:eastAsia="Times New Roman"/>
        </w:rPr>
        <w:t>kontaktisik</w:t>
      </w:r>
      <w:r w:rsidRPr="266CDFF7">
        <w:rPr>
          <w:rFonts w:eastAsia="Times New Roman"/>
        </w:rPr>
        <w:t xml:space="preserve"> üleandmis- ja vastuvõtmisakti ning edastab Töövõtjale kirjalikult Töös ilmnenud vead ning puudused. Töövõtja kohustub vead ning puudused likvideerima 7</w:t>
      </w:r>
      <w:r w:rsidR="001F7972" w:rsidRPr="266CDFF7">
        <w:rPr>
          <w:rFonts w:eastAsia="Times New Roman"/>
        </w:rPr>
        <w:t xml:space="preserve"> </w:t>
      </w:r>
      <w:r w:rsidR="00567D65">
        <w:t>kalendri</w:t>
      </w:r>
      <w:r>
        <w:t>päeva jooksul alates Tellija poolt kirjaliku teate saamisest ja esitama parandatud Töö Tellijale</w:t>
      </w:r>
      <w:r w:rsidR="00BE6D67">
        <w:t xml:space="preserve"> (täiendav tähtaeg vastavalt võlaõigusseaduse § 114).</w:t>
      </w:r>
    </w:p>
    <w:p w14:paraId="49EDF799" w14:textId="77777777" w:rsidR="00B00A03" w:rsidRPr="00323F37" w:rsidRDefault="00BE6D67" w:rsidP="006909D8">
      <w:pPr>
        <w:pStyle w:val="Laad2"/>
        <w:ind w:left="709" w:hanging="709"/>
      </w:pPr>
      <w:r w:rsidRPr="00323F37">
        <w:t xml:space="preserve">Kui Töö </w:t>
      </w:r>
      <w:r w:rsidR="001A4850" w:rsidRPr="00323F37">
        <w:t xml:space="preserve">(sh Töö osa) </w:t>
      </w:r>
      <w:r w:rsidRPr="00323F37">
        <w:t>kontrollimisel selgub, et Töös on puudused, loetakse Töö tähtaegselt üle andmata</w:t>
      </w:r>
      <w:r w:rsidR="001A4850" w:rsidRPr="00323F37">
        <w:t>.</w:t>
      </w:r>
      <w:r w:rsidR="00D71E21" w:rsidRPr="00323F37">
        <w:t xml:space="preserve"> Tellijal on õigus kuni puuduste likvideerimiseni Töövõtja poolt keelduda Töö vastuvõtmisest ja selle eest maksmisest.</w:t>
      </w:r>
    </w:p>
    <w:p w14:paraId="494085DE" w14:textId="77777777" w:rsidR="000B514B" w:rsidRPr="00323F37" w:rsidRDefault="000B514B" w:rsidP="006909D8">
      <w:pPr>
        <w:pStyle w:val="ListParagraph"/>
        <w:tabs>
          <w:tab w:val="left" w:pos="567"/>
          <w:tab w:val="left" w:pos="851"/>
        </w:tabs>
        <w:spacing w:after="0" w:line="240" w:lineRule="auto"/>
        <w:ind w:left="709" w:hanging="709"/>
        <w:contextualSpacing w:val="0"/>
        <w:jc w:val="both"/>
        <w:rPr>
          <w:rFonts w:ascii="Times New Roman" w:hAnsi="Times New Roman"/>
          <w:sz w:val="24"/>
          <w:szCs w:val="24"/>
        </w:rPr>
      </w:pPr>
    </w:p>
    <w:p w14:paraId="4B5C74F5" w14:textId="385556E5" w:rsidR="00082B6B" w:rsidRPr="00323F37" w:rsidRDefault="00F23D5F" w:rsidP="006909D8">
      <w:pPr>
        <w:pStyle w:val="Laad1"/>
        <w:ind w:left="709" w:hanging="709"/>
      </w:pPr>
      <w:r w:rsidRPr="00323F37">
        <w:t>Poolte õigused ja</w:t>
      </w:r>
      <w:r w:rsidR="00082B6B" w:rsidRPr="00323F37">
        <w:t xml:space="preserve"> kohustused</w:t>
      </w:r>
    </w:p>
    <w:p w14:paraId="34FFB6A4" w14:textId="77777777" w:rsidR="00082B6B" w:rsidRPr="004B01F0" w:rsidRDefault="00082B6B" w:rsidP="006909D8">
      <w:pPr>
        <w:pStyle w:val="Laad2"/>
        <w:ind w:left="709" w:hanging="709"/>
      </w:pPr>
      <w:r w:rsidRPr="004B01F0">
        <w:t>Tellijal on</w:t>
      </w:r>
      <w:r w:rsidR="00296B16" w:rsidRPr="004B01F0">
        <w:t xml:space="preserve"> õigus</w:t>
      </w:r>
      <w:r w:rsidRPr="004B01F0">
        <w:t>:</w:t>
      </w:r>
    </w:p>
    <w:p w14:paraId="510E9109" w14:textId="60EDEC16" w:rsidR="00082B6B" w:rsidRPr="00323F37" w:rsidRDefault="00082B6B" w:rsidP="006909D8">
      <w:pPr>
        <w:pStyle w:val="Laad3"/>
        <w:ind w:hanging="709"/>
      </w:pPr>
      <w:r w:rsidRPr="00323F37">
        <w:t>igal ajal teha järelpärimisi Tööde tegemise hetke</w:t>
      </w:r>
      <w:r w:rsidR="00386254" w:rsidRPr="00323F37">
        <w:t xml:space="preserve"> </w:t>
      </w:r>
      <w:r w:rsidRPr="00323F37">
        <w:t>olukorra kohta ning kontrollida Töö tegemise käiku;</w:t>
      </w:r>
    </w:p>
    <w:p w14:paraId="36DEEFD8" w14:textId="2286F457" w:rsidR="005B59E9" w:rsidRPr="00323F37" w:rsidRDefault="00082B6B" w:rsidP="006909D8">
      <w:pPr>
        <w:pStyle w:val="Laad3"/>
        <w:ind w:hanging="709"/>
      </w:pPr>
      <w:r w:rsidRPr="00323F37">
        <w:t>pöörduda kolmandate isikute poole sõltumatu eksperthinnangu saamiseks Töö kvaliteedi kohta</w:t>
      </w:r>
      <w:r w:rsidR="005B59E9" w:rsidRPr="00323F37">
        <w:t>;</w:t>
      </w:r>
    </w:p>
    <w:p w14:paraId="21A408B0" w14:textId="77777777" w:rsidR="00082B6B" w:rsidRPr="00323F37" w:rsidRDefault="00F23D5F" w:rsidP="006909D8">
      <w:pPr>
        <w:pStyle w:val="Laad3"/>
        <w:ind w:hanging="709"/>
      </w:pPr>
      <w:r w:rsidRPr="00323F37">
        <w:t>kasutada õiguskaitsevahendeid (sh öelda Leping üles), samuti nõuda Lepingus sätestatud juhtudel leppetrahvi, kui Töövõtja ei pea kinni Lepingus, selle lisades või muudes Lepingu juurde kuuluvates dokumentid</w:t>
      </w:r>
      <w:r w:rsidR="00D17082" w:rsidRPr="00323F37">
        <w:t>es sätestatud tähtaegadest, kva</w:t>
      </w:r>
      <w:r w:rsidRPr="00323F37">
        <w:t>liteedinõuetest, maksumusest, samuti kui Töövõtja ei täida või täidab mittevastavalt muid endale Lepinguga võetud kohustusi</w:t>
      </w:r>
      <w:r w:rsidR="006C32F8" w:rsidRPr="00323F37">
        <w:t>.</w:t>
      </w:r>
    </w:p>
    <w:p w14:paraId="2CEE0BE6" w14:textId="77777777" w:rsidR="00296B16" w:rsidRDefault="00296B16" w:rsidP="006909D8">
      <w:pPr>
        <w:pStyle w:val="Laad2"/>
        <w:ind w:left="709" w:hanging="709"/>
      </w:pPr>
      <w:r w:rsidRPr="00323F37">
        <w:t>Tellijal on kohustus:</w:t>
      </w:r>
    </w:p>
    <w:p w14:paraId="434B46BA" w14:textId="179F2CBD" w:rsidR="00793BBD" w:rsidRDefault="00DB45E0" w:rsidP="006909D8">
      <w:pPr>
        <w:pStyle w:val="Laad3"/>
        <w:ind w:hanging="709"/>
      </w:pPr>
      <w:r w:rsidRPr="000B6092">
        <w:t>tasuda Töövõtjale nõuetekohase Töö teostamise eest vastavalt Lepingule</w:t>
      </w:r>
      <w:r w:rsidR="00793BBD" w:rsidRPr="00323F37">
        <w:t>;</w:t>
      </w:r>
    </w:p>
    <w:p w14:paraId="39E5350C" w14:textId="77777777" w:rsidR="00793BBD" w:rsidRDefault="00793BBD" w:rsidP="006909D8">
      <w:pPr>
        <w:pStyle w:val="Laad3"/>
        <w:ind w:hanging="709"/>
      </w:pPr>
      <w:r w:rsidRPr="00323F37">
        <w:t>tasuda viivist vastavalt Lepingule</w:t>
      </w:r>
      <w:r>
        <w:t>.</w:t>
      </w:r>
    </w:p>
    <w:p w14:paraId="2930E148" w14:textId="77777777" w:rsidR="00793BBD" w:rsidRDefault="00793BBD" w:rsidP="006909D8">
      <w:pPr>
        <w:pStyle w:val="Laad2"/>
        <w:ind w:left="709" w:hanging="709"/>
      </w:pPr>
      <w:r w:rsidRPr="00323F37">
        <w:t>Töövõtjal on õigus</w:t>
      </w:r>
      <w:r>
        <w:t>:</w:t>
      </w:r>
    </w:p>
    <w:p w14:paraId="533F4B6A" w14:textId="77777777" w:rsidR="00793BBD" w:rsidRDefault="00793BBD" w:rsidP="006909D8">
      <w:pPr>
        <w:pStyle w:val="Laad3"/>
        <w:ind w:hanging="709"/>
      </w:pPr>
      <w:r w:rsidRPr="00323F37">
        <w:t>saada Tellijalt Töö tegemiseks vajalikku informatsiooni ja juhiseid</w:t>
      </w:r>
      <w:r>
        <w:t>;</w:t>
      </w:r>
    </w:p>
    <w:p w14:paraId="3E3D0D8E" w14:textId="77777777" w:rsidR="00793BBD" w:rsidRDefault="00793BBD" w:rsidP="006909D8">
      <w:pPr>
        <w:pStyle w:val="Laad3"/>
        <w:ind w:hanging="709"/>
      </w:pPr>
      <w:r w:rsidRPr="00323F37">
        <w:t>saada Töö eest Lepingus kokkulepitud tasu</w:t>
      </w:r>
      <w:r>
        <w:t>.</w:t>
      </w:r>
    </w:p>
    <w:p w14:paraId="473DD794" w14:textId="77777777" w:rsidR="00793BBD" w:rsidRDefault="00793BBD" w:rsidP="006909D8">
      <w:pPr>
        <w:pStyle w:val="Laad2"/>
        <w:ind w:left="709" w:hanging="709"/>
      </w:pPr>
      <w:r w:rsidRPr="00323F37">
        <w:t>Töövõtjal on kohustus</w:t>
      </w:r>
      <w:r>
        <w:t>:</w:t>
      </w:r>
    </w:p>
    <w:p w14:paraId="2A841E2F" w14:textId="50840116" w:rsidR="00793BBD" w:rsidRDefault="00793BBD" w:rsidP="006909D8">
      <w:pPr>
        <w:pStyle w:val="Laad3"/>
        <w:ind w:hanging="709"/>
      </w:pPr>
      <w:r w:rsidRPr="00323F37">
        <w:t>teha Töö vastavalt Lepingule;</w:t>
      </w:r>
    </w:p>
    <w:p w14:paraId="5F860F51" w14:textId="19CEA632" w:rsidR="00434CF3" w:rsidRDefault="00434CF3" w:rsidP="006909D8">
      <w:pPr>
        <w:pStyle w:val="Laad3"/>
        <w:ind w:hanging="709"/>
      </w:pPr>
      <w:r w:rsidRPr="00323F37">
        <w:t>tagada Töö tegemisel vajaliku kvalifikatsiooniga tööjõu kasutamine</w:t>
      </w:r>
      <w:r>
        <w:t xml:space="preserve"> </w:t>
      </w:r>
      <w:r w:rsidRPr="009B740F">
        <w:t>ja kui konkreetsete tööde tegemiseks on õigusaktides kehtestatud nõuded, et vastavat tööd võivad teostada isikud, kellel on muuhulgas majandustegevuse teade</w:t>
      </w:r>
      <w:r w:rsidR="008C090D" w:rsidRPr="009B740F">
        <w:t xml:space="preserve">, </w:t>
      </w:r>
      <w:r w:rsidRPr="009B740F">
        <w:t>tegevusluba või registreering, siis tagada, et vastavaid töid teostaksid isikud, kellel on nõutud  majandustegevuse teade, tegevusluba või registreering või muu dokument, mis annab isikule õiguse vastava töö tegemiseks</w:t>
      </w:r>
      <w:r w:rsidRPr="00323F37">
        <w:t>;</w:t>
      </w:r>
    </w:p>
    <w:p w14:paraId="338AC006" w14:textId="77777777" w:rsidR="00793BBD" w:rsidRDefault="00793BBD" w:rsidP="006909D8">
      <w:pPr>
        <w:pStyle w:val="Laad3"/>
        <w:ind w:hanging="709"/>
      </w:pPr>
      <w:r w:rsidRPr="00323F37">
        <w:t>vastutada selle eest, et Töö oleks tehtud korrektselt ja kvaliteetselt;</w:t>
      </w:r>
    </w:p>
    <w:p w14:paraId="6CF584A9" w14:textId="672A5295" w:rsidR="00793BBD" w:rsidRDefault="00793BBD" w:rsidP="006909D8">
      <w:pPr>
        <w:pStyle w:val="Laad3"/>
        <w:ind w:hanging="709"/>
      </w:pPr>
      <w:r w:rsidRPr="00323F37">
        <w:t>informeerida viivitamatult Tellijat Töö tegemise käigus tekkinud probleemidest;</w:t>
      </w:r>
    </w:p>
    <w:p w14:paraId="21EF4979" w14:textId="6FCCC736" w:rsidR="00793BBD" w:rsidRPr="00323F37" w:rsidRDefault="00793BBD" w:rsidP="006909D8">
      <w:pPr>
        <w:pStyle w:val="Laad3"/>
        <w:ind w:hanging="709"/>
      </w:pPr>
      <w:r w:rsidRPr="00323F37">
        <w:t>tasuda leppetrahvi vastavalt Lepingule.</w:t>
      </w:r>
    </w:p>
    <w:p w14:paraId="73E26705" w14:textId="77777777" w:rsidR="00793BBD" w:rsidRPr="00323F37" w:rsidRDefault="00793BBD" w:rsidP="006909D8">
      <w:pPr>
        <w:pStyle w:val="Laad2"/>
        <w:ind w:left="709" w:hanging="709"/>
      </w:pPr>
      <w:r w:rsidRPr="00323F37">
        <w:t>Pooltel on õigus Lepingust tulenevaid ja sellega seotud nõudeid ja kohustusi kolmandatele isikutele üle anda ainult teise Poole eelneval nõusolekul, mis on Lepinguga samas vormis. Mittekohaselt üle antud nõuete ja kohustuste osas jääb teise Poole ees vastutavaks nõuded ja/või kohustused üle andnud Pool.</w:t>
      </w:r>
    </w:p>
    <w:p w14:paraId="4F971045" w14:textId="77777777" w:rsidR="005C16AF" w:rsidRPr="009B740F" w:rsidRDefault="005C16AF" w:rsidP="006909D8">
      <w:pPr>
        <w:tabs>
          <w:tab w:val="left" w:pos="567"/>
        </w:tabs>
        <w:ind w:left="709" w:hanging="709"/>
        <w:jc w:val="both"/>
        <w:rPr>
          <w:rFonts w:ascii="Times New Roman" w:hAnsi="Times New Roman"/>
          <w:b/>
          <w:vanish/>
          <w:szCs w:val="24"/>
          <w:lang w:val="et-EE"/>
        </w:rPr>
      </w:pPr>
    </w:p>
    <w:p w14:paraId="7157FECE" w14:textId="77777777" w:rsidR="006C32F8" w:rsidRPr="009B740F" w:rsidRDefault="006C32F8" w:rsidP="006909D8">
      <w:pPr>
        <w:ind w:left="709" w:hanging="709"/>
        <w:rPr>
          <w:lang w:val="et-EE"/>
        </w:rPr>
      </w:pPr>
    </w:p>
    <w:p w14:paraId="3911230A" w14:textId="77777777" w:rsidR="00082B6B" w:rsidRPr="00323F37" w:rsidRDefault="00146794" w:rsidP="006909D8">
      <w:pPr>
        <w:pStyle w:val="Laad1"/>
        <w:ind w:left="709" w:hanging="709"/>
      </w:pPr>
      <w:r w:rsidRPr="00323F37">
        <w:t>Tasumine</w:t>
      </w:r>
    </w:p>
    <w:p w14:paraId="617A084E" w14:textId="7EC99324" w:rsidR="00E51899" w:rsidRPr="00323F37" w:rsidRDefault="00E51899" w:rsidP="006909D8">
      <w:pPr>
        <w:pStyle w:val="Laad2"/>
        <w:ind w:left="709" w:hanging="709"/>
      </w:pPr>
      <w:bookmarkStart w:id="3" w:name="OLE_LINK2"/>
      <w:r w:rsidRPr="00323F37">
        <w:t xml:space="preserve">Töö teostamise maksumus on </w:t>
      </w:r>
      <w:r w:rsidR="000A5836">
        <w:rPr>
          <w:b/>
          <w:bCs/>
        </w:rPr>
        <w:t>6900</w:t>
      </w:r>
      <w:r w:rsidR="009C7174" w:rsidRPr="009C7174">
        <w:rPr>
          <w:b/>
          <w:bCs/>
        </w:rPr>
        <w:t xml:space="preserve"> </w:t>
      </w:r>
      <w:r w:rsidRPr="009C7174">
        <w:rPr>
          <w:b/>
          <w:bCs/>
        </w:rPr>
        <w:t>eurot</w:t>
      </w:r>
      <w:r w:rsidR="00B11DDC">
        <w:t xml:space="preserve"> (edaspidi Tasu)</w:t>
      </w:r>
      <w:r w:rsidRPr="00323F37">
        <w:t>, millele lisandub käibemaks</w:t>
      </w:r>
      <w:r w:rsidR="00B11DDC">
        <w:t>.</w:t>
      </w:r>
    </w:p>
    <w:bookmarkEnd w:id="3"/>
    <w:p w14:paraId="219D71BA" w14:textId="77777777" w:rsidR="006C32F8" w:rsidRPr="00323F37" w:rsidRDefault="006C32F8" w:rsidP="006909D8">
      <w:pPr>
        <w:pStyle w:val="Laad2"/>
        <w:ind w:left="709" w:hanging="709"/>
      </w:pPr>
      <w:r w:rsidRPr="00323F37">
        <w:t xml:space="preserve">Lepingu </w:t>
      </w:r>
      <w:r w:rsidR="00137A4D" w:rsidRPr="00323F37">
        <w:t xml:space="preserve">tingimuste kohaselt teostatud </w:t>
      </w:r>
      <w:r w:rsidRPr="00323F37">
        <w:t>Töö eest tasub Tellija Töövõtjale ühes osas p</w:t>
      </w:r>
      <w:r w:rsidR="00141628" w:rsidRPr="00323F37">
        <w:t>ärast</w:t>
      </w:r>
      <w:r w:rsidRPr="00323F37">
        <w:t xml:space="preserve"> Lepingu punktis 3 toodud kohustuste täitmist. </w:t>
      </w:r>
    </w:p>
    <w:p w14:paraId="08691180" w14:textId="7DB000FF" w:rsidR="00B508CD" w:rsidRPr="00323F37" w:rsidRDefault="00082B6B" w:rsidP="006909D8">
      <w:pPr>
        <w:pStyle w:val="Laad2"/>
        <w:ind w:left="709" w:hanging="709"/>
      </w:pPr>
      <w:r>
        <w:t xml:space="preserve">Tellija tasub Töövõtjale Poolte poolt allakirjutatud Tööde </w:t>
      </w:r>
      <w:r w:rsidR="00BD5F9D">
        <w:t>üleandmis-</w:t>
      </w:r>
      <w:r w:rsidR="005123D6">
        <w:t xml:space="preserve"> ja </w:t>
      </w:r>
      <w:r>
        <w:t>vastuvõtmisakti alusel koostatud arve</w:t>
      </w:r>
      <w:r w:rsidR="00442C1D">
        <w:t xml:space="preserve"> </w:t>
      </w:r>
      <w:r w:rsidR="00C760B7">
        <w:t>alusel</w:t>
      </w:r>
      <w:r w:rsidR="00BD5F9D">
        <w:t xml:space="preserve"> </w:t>
      </w:r>
      <w:r w:rsidR="006C62DC">
        <w:t>7</w:t>
      </w:r>
      <w:r>
        <w:t xml:space="preserve"> </w:t>
      </w:r>
      <w:r w:rsidR="00146794">
        <w:t>kalendri</w:t>
      </w:r>
      <w:r>
        <w:t xml:space="preserve">päeva jooksul pärast arve saamist. </w:t>
      </w:r>
    </w:p>
    <w:p w14:paraId="41D1010A" w14:textId="3F3D90A0" w:rsidR="00442C1D" w:rsidRPr="00323F37" w:rsidRDefault="00702BCA" w:rsidP="006909D8">
      <w:pPr>
        <w:pStyle w:val="Laad2"/>
        <w:ind w:left="709" w:hanging="709"/>
      </w:pPr>
      <w:r>
        <w:t xml:space="preserve">Arve tuleb esitada 7 kalendripäeva jooksul, pärast Töö </w:t>
      </w:r>
      <w:r w:rsidR="00CC5446">
        <w:t>vastuvõtmist Tellija poolt</w:t>
      </w:r>
      <w:r>
        <w:t xml:space="preserve">, </w:t>
      </w:r>
      <w:r w:rsidR="005C593C">
        <w:t>masintöödeldaval kujul, e-arvena, mis vastab Rahandusministri 11.04.2017 määrusele nr 24 „Masintöödeldava algdokumendi juhendi kehtestamine“. Arve loetakse laekunuks selle arvete halduskeskkonda laekumise kuupäevast. Arvele tuleb märkida kontaktisiku nimi ja Lepingu number.</w:t>
      </w:r>
    </w:p>
    <w:p w14:paraId="0A21B68D" w14:textId="77777777" w:rsidR="00B508CD" w:rsidRPr="00323F37" w:rsidRDefault="00B508CD" w:rsidP="006909D8">
      <w:pPr>
        <w:pStyle w:val="BodyText2"/>
        <w:ind w:left="709" w:hanging="709"/>
        <w:rPr>
          <w:rFonts w:ascii="Times New Roman" w:hAnsi="Times New Roman"/>
          <w:szCs w:val="24"/>
          <w:lang w:val="et-EE"/>
        </w:rPr>
      </w:pPr>
    </w:p>
    <w:p w14:paraId="4A64F180" w14:textId="77777777" w:rsidR="00B508CD" w:rsidRPr="00323F37" w:rsidRDefault="00B508CD" w:rsidP="006909D8">
      <w:pPr>
        <w:pStyle w:val="Laad1"/>
        <w:ind w:left="709" w:hanging="709"/>
      </w:pPr>
      <w:r w:rsidRPr="00323F37">
        <w:t>Poolte vastutus</w:t>
      </w:r>
    </w:p>
    <w:p w14:paraId="1D9190C5" w14:textId="77777777" w:rsidR="00820782" w:rsidRPr="00323F37" w:rsidRDefault="00820782" w:rsidP="006909D8">
      <w:pPr>
        <w:pStyle w:val="Laad2"/>
        <w:ind w:left="709" w:hanging="709"/>
      </w:pPr>
      <w:r w:rsidRPr="00323F37">
        <w:t>Töövõtja on kohustatud hüvitama Lepingu mittetäitmise või mittekohase täitmisega Tellijale tekitatud kahju ja Tellija poolt seoses Töövõtja poolse Lepingu rikkumisega tehtud kulutused.</w:t>
      </w:r>
    </w:p>
    <w:p w14:paraId="746BA42A" w14:textId="15BD386D" w:rsidR="00A56041" w:rsidRPr="00D46CD4" w:rsidRDefault="6FD8D699" w:rsidP="6FD8D699">
      <w:pPr>
        <w:pStyle w:val="Laad2"/>
        <w:ind w:left="709" w:hanging="709"/>
        <w:rPr>
          <w:rFonts w:eastAsia="Times New Roman"/>
        </w:rPr>
      </w:pPr>
      <w:r w:rsidRPr="00D46CD4">
        <w:rPr>
          <w:rFonts w:eastAsia="Times New Roman"/>
          <w:color w:val="242424"/>
        </w:rPr>
        <w:t xml:space="preserve">Tellija kohustub Töövõtjale lepingu rikkumise korral </w:t>
      </w:r>
      <w:r w:rsidRPr="00D46CD4">
        <w:rPr>
          <w:rFonts w:eastAsia="Times New Roman"/>
          <w:color w:val="000000" w:themeColor="text1"/>
        </w:rPr>
        <w:t>hüvitama Lepingu rikkumisega tekitatud kahju ning Töövõtja poolt Tellija poolse Lepingu rikkumisega seoses tehtud kulutused</w:t>
      </w:r>
      <w:r w:rsidR="00D17082" w:rsidRPr="00D46CD4">
        <w:rPr>
          <w:rFonts w:eastAsia="Times New Roman"/>
        </w:rPr>
        <w:t xml:space="preserve">. </w:t>
      </w:r>
    </w:p>
    <w:p w14:paraId="6085CDDA" w14:textId="77777777" w:rsidR="001C1378" w:rsidRPr="00323F37" w:rsidRDefault="00D17082" w:rsidP="006909D8">
      <w:pPr>
        <w:pStyle w:val="Laad2"/>
        <w:ind w:left="709" w:hanging="709"/>
      </w:pPr>
      <w:r>
        <w:t xml:space="preserve">Töövõtjal on õigus nõuda Tellijalt viivist tasumisega viivitamise </w:t>
      </w:r>
      <w:r w:rsidR="00996308">
        <w:t>korral 0,2% tähtaegselt tasumata arve summast iga tasumise tähtpäeva ületanud päeva eest.</w:t>
      </w:r>
    </w:p>
    <w:p w14:paraId="083701EF" w14:textId="77777777" w:rsidR="000C05D6" w:rsidRPr="00323F37" w:rsidRDefault="000C05D6" w:rsidP="006909D8">
      <w:pPr>
        <w:pStyle w:val="Laad2"/>
        <w:ind w:left="709" w:hanging="709"/>
      </w:pPr>
      <w:r>
        <w:t xml:space="preserve">Tellijal on õigus rakendada sanktsioonina leppetrahvi iga rikkumise korral kuni 10% </w:t>
      </w:r>
      <w:r w:rsidR="00146794">
        <w:t>Tasust</w:t>
      </w:r>
      <w:r>
        <w:t xml:space="preserve">, </w:t>
      </w:r>
      <w:r w:rsidR="009B5CEC">
        <w:t xml:space="preserve">kokku mitte rohkem kui 30% Tasust, </w:t>
      </w:r>
      <w:r>
        <w:t xml:space="preserve">kui Töövõtja on rikkunud oma </w:t>
      </w:r>
      <w:r w:rsidR="006129D4">
        <w:t>L</w:t>
      </w:r>
      <w:r>
        <w:t>epingulisi kohustusi</w:t>
      </w:r>
      <w:r w:rsidR="00E15ACF">
        <w:t>.</w:t>
      </w:r>
      <w:r w:rsidR="00FD5EA5">
        <w:t xml:space="preserve"> Leppetrahvinõude või teate leppetrahvinõude esitamise kavatsusest peab Tellija Töövõtjale esitama 6 kuu jooksul kohustuse rikkumise avastamisest arvates.</w:t>
      </w:r>
    </w:p>
    <w:p w14:paraId="4151EA37" w14:textId="78369015" w:rsidR="00137A4D" w:rsidRPr="00323F37" w:rsidRDefault="00137A4D" w:rsidP="006909D8">
      <w:pPr>
        <w:pStyle w:val="Laad2"/>
        <w:ind w:left="709" w:hanging="709"/>
      </w:pPr>
      <w:r>
        <w:t xml:space="preserve">Juhul kui Töövõtja rikub Lepingus sätestatud tähtaegu, on Tellijal õigus nõuda Töövõtjalt leppetrahvi 0,2% Tasust iga viivitatud päeva eest. </w:t>
      </w:r>
      <w:r w:rsidR="006C3981">
        <w:t xml:space="preserve">Leppetrahvinõude või teate leppetrahvinõude esitamise kavatsusest peab Tellija Töövõtjale esitama 6 kuu jooksul kohustuse rikkumise avastamisest arvates. </w:t>
      </w:r>
      <w:r>
        <w:t>Tähtaegade ületamise korral ei kohaldu eelmises punktis sätestatud leppetrahvi piirmäär.</w:t>
      </w:r>
    </w:p>
    <w:p w14:paraId="7E932940" w14:textId="77777777" w:rsidR="0065200F" w:rsidRPr="00323F37" w:rsidRDefault="0065200F" w:rsidP="006909D8">
      <w:pPr>
        <w:pStyle w:val="Laad2"/>
        <w:ind w:left="709" w:hanging="709"/>
      </w:pPr>
      <w:r>
        <w:t xml:space="preserve">Pooled on kokku leppinud, et Töövõtja kohustub hüvitama Lepingu täitmise käigus tekkinud kahju kolmandatele isikutele. Töövõtja kohustub oma kulul esindama Tellijat Lepingu alusel täidetavate ülesannete või toimingutega seotud kõigis vaidlustes (sh kohtuvaidlustes) kolmandate isikutega ning kandma kõik sellega kaasnevad menetluskulud. </w:t>
      </w:r>
    </w:p>
    <w:p w14:paraId="6EA28451" w14:textId="3EF704D0" w:rsidR="0065200F" w:rsidRPr="00323F37" w:rsidRDefault="002A69A3" w:rsidP="006909D8">
      <w:pPr>
        <w:pStyle w:val="Laad2"/>
        <w:ind w:left="709" w:hanging="709"/>
      </w:pPr>
      <w:r>
        <w:t>Tellija võib Töö Lepingu tingimustele mittevastavusele tugineda seaduses sätestatud aegumistähtaja jooksul.</w:t>
      </w:r>
    </w:p>
    <w:p w14:paraId="6BBB123B" w14:textId="77777777" w:rsidR="00082B6B" w:rsidRPr="00323F37" w:rsidRDefault="00082B6B" w:rsidP="006909D8">
      <w:pPr>
        <w:pStyle w:val="BodyText2"/>
        <w:ind w:left="709" w:hanging="709"/>
        <w:rPr>
          <w:rFonts w:ascii="Times New Roman" w:hAnsi="Times New Roman"/>
          <w:b/>
          <w:szCs w:val="24"/>
          <w:lang w:val="et-EE"/>
        </w:rPr>
      </w:pPr>
    </w:p>
    <w:p w14:paraId="02B7568D" w14:textId="3F052E49" w:rsidR="00F57ED2" w:rsidRPr="00323F37" w:rsidRDefault="00F57ED2" w:rsidP="006909D8">
      <w:pPr>
        <w:pStyle w:val="Laad1"/>
        <w:ind w:left="709" w:hanging="709"/>
      </w:pPr>
      <w:r w:rsidRPr="00323F37">
        <w:t xml:space="preserve">Poolte </w:t>
      </w:r>
      <w:r w:rsidR="00497B97" w:rsidRPr="00323F37">
        <w:t>kont</w:t>
      </w:r>
      <w:r w:rsidR="008E6CD1" w:rsidRPr="00323F37">
        <w:t>akt</w:t>
      </w:r>
      <w:r w:rsidR="00497B97" w:rsidRPr="00323F37">
        <w:t>isikud</w:t>
      </w:r>
    </w:p>
    <w:p w14:paraId="4E800F1A" w14:textId="1944C478" w:rsidR="00F57ED2" w:rsidRPr="00323F37" w:rsidRDefault="00F57ED2" w:rsidP="006909D8">
      <w:pPr>
        <w:pStyle w:val="Laad2"/>
        <w:ind w:left="709" w:hanging="709"/>
      </w:pPr>
      <w:r w:rsidRPr="00323F37">
        <w:t xml:space="preserve">Töövõtja </w:t>
      </w:r>
      <w:r w:rsidR="00497B97" w:rsidRPr="00323F37">
        <w:t>kontaktisik</w:t>
      </w:r>
      <w:r w:rsidRPr="00323F37">
        <w:t>:</w:t>
      </w:r>
      <w:r w:rsidR="009C7174" w:rsidRPr="009C7174">
        <w:t xml:space="preserve"> Oleg </w:t>
      </w:r>
      <w:proofErr w:type="spellStart"/>
      <w:r w:rsidR="009C7174" w:rsidRPr="009C7174">
        <w:t>Lužetski</w:t>
      </w:r>
      <w:proofErr w:type="spellEnd"/>
      <w:r w:rsidRPr="00323F37">
        <w:t>., tel.: (+372)</w:t>
      </w:r>
      <w:r w:rsidR="009C7174" w:rsidRPr="009C7174">
        <w:t>5207378</w:t>
      </w:r>
      <w:r w:rsidRPr="00323F37">
        <w:t xml:space="preserve">, e-post: </w:t>
      </w:r>
      <w:hyperlink r:id="rId11" w:history="1">
        <w:r w:rsidR="009C7174" w:rsidRPr="007C55D3">
          <w:rPr>
            <w:rStyle w:val="Hyperlink"/>
          </w:rPr>
          <w:t>insten@insten.ee</w:t>
        </w:r>
      </w:hyperlink>
      <w:r w:rsidRPr="00323F37">
        <w:t>;</w:t>
      </w:r>
    </w:p>
    <w:p w14:paraId="21D034E9" w14:textId="2EE915D3" w:rsidR="00F57ED2" w:rsidRPr="00323F37" w:rsidRDefault="00F57ED2" w:rsidP="006909D8">
      <w:pPr>
        <w:pStyle w:val="Laad2"/>
        <w:ind w:left="709" w:hanging="709"/>
      </w:pPr>
      <w:r w:rsidRPr="00323F37">
        <w:t xml:space="preserve">Tellija </w:t>
      </w:r>
      <w:r w:rsidR="00497B97" w:rsidRPr="00323F37">
        <w:t>kontaktisik</w:t>
      </w:r>
      <w:r w:rsidRPr="00323F37">
        <w:t>:</w:t>
      </w:r>
      <w:r w:rsidR="009C7174" w:rsidRPr="009C7174">
        <w:t xml:space="preserve"> </w:t>
      </w:r>
      <w:r w:rsidR="00A47385">
        <w:t>Jüri Orlov</w:t>
      </w:r>
      <w:r w:rsidRPr="00323F37">
        <w:t>, tel: (+372)</w:t>
      </w:r>
      <w:r w:rsidR="003A304E">
        <w:t>5216263</w:t>
      </w:r>
      <w:r w:rsidRPr="00323F37">
        <w:t xml:space="preserve">, e-post: </w:t>
      </w:r>
      <w:hyperlink r:id="rId12" w:history="1">
        <w:r w:rsidR="003A304E" w:rsidRPr="000C4AD4">
          <w:rPr>
            <w:rStyle w:val="Hyperlink"/>
          </w:rPr>
          <w:t>jyri.orlov@rmk.ee</w:t>
        </w:r>
      </w:hyperlink>
      <w:r w:rsidR="00D26907">
        <w:t>;</w:t>
      </w:r>
    </w:p>
    <w:p w14:paraId="4B8A9EAB" w14:textId="77777777" w:rsidR="00F57ED2" w:rsidRPr="00323F37" w:rsidRDefault="00F57ED2" w:rsidP="006909D8">
      <w:pPr>
        <w:tabs>
          <w:tab w:val="left" w:pos="567"/>
          <w:tab w:val="left" w:pos="851"/>
        </w:tabs>
        <w:ind w:left="709" w:hanging="709"/>
        <w:jc w:val="both"/>
        <w:rPr>
          <w:rFonts w:ascii="Times New Roman" w:hAnsi="Times New Roman"/>
          <w:szCs w:val="24"/>
          <w:lang w:val="et-EE"/>
        </w:rPr>
      </w:pPr>
    </w:p>
    <w:p w14:paraId="45D5F2EC" w14:textId="341259A0" w:rsidR="000511C8" w:rsidRPr="000511C8" w:rsidRDefault="00F57ED2" w:rsidP="000511C8">
      <w:pPr>
        <w:pStyle w:val="Laad1"/>
        <w:ind w:left="709" w:hanging="709"/>
      </w:pPr>
      <w:r w:rsidRPr="00323F37">
        <w:t>Lepingu kehtivus</w:t>
      </w:r>
    </w:p>
    <w:p w14:paraId="1D311342" w14:textId="40AEB1AA" w:rsidR="000511C8" w:rsidRDefault="000511C8" w:rsidP="006909D8">
      <w:pPr>
        <w:pStyle w:val="Laad2"/>
        <w:ind w:left="709" w:hanging="709"/>
      </w:pPr>
      <w:r w:rsidRPr="000511C8">
        <w:t>Leping jõustub selle allkirjastamisel ja kehtib kuni Lepingust tulenevate kohustuste täitmiseni.</w:t>
      </w:r>
    </w:p>
    <w:p w14:paraId="1F838A99" w14:textId="1126EBCF" w:rsidR="00780364" w:rsidRPr="00323F37" w:rsidRDefault="00E50CF0" w:rsidP="006909D8">
      <w:pPr>
        <w:pStyle w:val="Laad2"/>
        <w:ind w:left="709" w:hanging="709"/>
      </w:pPr>
      <w:r w:rsidRPr="00323F37">
        <w:t>Tellija võib Lepingust taganeda</w:t>
      </w:r>
      <w:r w:rsidR="00C3398A">
        <w:t xml:space="preserve"> ning nõuda leppetrahvi kuni 10</w:t>
      </w:r>
      <w:r w:rsidR="002D23E8" w:rsidRPr="00323F37">
        <w:t>% Tasust</w:t>
      </w:r>
      <w:r w:rsidRPr="00323F37">
        <w:t>, kui Töövõtja rikub oluliselt oma õigusaktidest või Lepingust tulenevaid kohustusi</w:t>
      </w:r>
      <w:r w:rsidRPr="00323F37">
        <w:rPr>
          <w:b/>
        </w:rPr>
        <w:t xml:space="preserve">. </w:t>
      </w:r>
      <w:r w:rsidRPr="00323F37">
        <w:t xml:space="preserve">Tellija võib Lepingu </w:t>
      </w:r>
      <w:r w:rsidRPr="00323F37">
        <w:lastRenderedPageBreak/>
        <w:t>üles öelda võlaõigusseaduses ettenähtud korras</w:t>
      </w:r>
      <w:r w:rsidR="00AA3029" w:rsidRPr="00323F37">
        <w:t xml:space="preserve">. </w:t>
      </w:r>
      <w:r w:rsidR="00234D7F" w:rsidRPr="00323F37">
        <w:t>Tellijal on õigus nimetatud summa maha arvata Töövõtjale tasumisele kuuluvast summast.</w:t>
      </w:r>
    </w:p>
    <w:p w14:paraId="1468C310" w14:textId="77777777" w:rsidR="00780364" w:rsidRPr="00323F37" w:rsidRDefault="00780364" w:rsidP="006909D8">
      <w:pPr>
        <w:pStyle w:val="Laad2"/>
        <w:ind w:left="709" w:hanging="709"/>
      </w:pPr>
      <w:r w:rsidRPr="00323F37">
        <w:t xml:space="preserve">Töövõtja võib </w:t>
      </w:r>
      <w:r w:rsidR="00E50CF0" w:rsidRPr="00323F37">
        <w:t>Lepingust taganeda</w:t>
      </w:r>
      <w:r w:rsidRPr="00323F37">
        <w:t>, kui Tellija rikub oluliselt Lepingu tingimusi. Sellisel juhul on Tellija kohustatud Töövõtjale hüvitama Töövõtja poolt Lepingu täitmisel tehtud kulutused.</w:t>
      </w:r>
    </w:p>
    <w:p w14:paraId="120FE820" w14:textId="77777777" w:rsidR="00780364" w:rsidRPr="00323F37" w:rsidRDefault="00780364" w:rsidP="006909D8">
      <w:pPr>
        <w:pStyle w:val="Laad2"/>
        <w:ind w:left="709" w:hanging="709"/>
      </w:pPr>
      <w:r w:rsidRPr="00323F37">
        <w:t>Leping loetakse koheselt lõppenuks, kui:</w:t>
      </w:r>
    </w:p>
    <w:p w14:paraId="0DF9C2E6" w14:textId="1E1AB8A6" w:rsidR="00780364" w:rsidRPr="00323F37" w:rsidRDefault="00780364" w:rsidP="00A202FB">
      <w:pPr>
        <w:pStyle w:val="Laad3"/>
        <w:ind w:hanging="709"/>
      </w:pPr>
      <w:r w:rsidRPr="00323F37">
        <w:t>Töövõtja tegevus lõpeb</w:t>
      </w:r>
      <w:r w:rsidR="00A202FB">
        <w:t xml:space="preserve"> ja </w:t>
      </w:r>
      <w:r w:rsidRPr="00323F37">
        <w:t>kuulutatakse välja Töövõtja pankrot.</w:t>
      </w:r>
    </w:p>
    <w:p w14:paraId="41B696F2" w14:textId="77777777" w:rsidR="00F57ED2" w:rsidRPr="00323F37" w:rsidRDefault="00F57ED2" w:rsidP="006909D8">
      <w:pPr>
        <w:pStyle w:val="BodyTextIndent"/>
        <w:tabs>
          <w:tab w:val="clear" w:pos="1134"/>
          <w:tab w:val="clear" w:pos="1276"/>
          <w:tab w:val="left" w:pos="0"/>
          <w:tab w:val="left" w:pos="567"/>
        </w:tabs>
        <w:ind w:left="709" w:hanging="709"/>
        <w:rPr>
          <w:rFonts w:ascii="Times New Roman" w:hAnsi="Times New Roman"/>
          <w:szCs w:val="24"/>
          <w:lang w:val="et-EE"/>
        </w:rPr>
      </w:pPr>
    </w:p>
    <w:p w14:paraId="14C98DE5" w14:textId="77777777" w:rsidR="00F57ED2" w:rsidRPr="00323F37" w:rsidRDefault="00F57ED2" w:rsidP="006909D8">
      <w:pPr>
        <w:pStyle w:val="Laad1"/>
        <w:ind w:left="709" w:hanging="709"/>
      </w:pPr>
      <w:r w:rsidRPr="00323F37">
        <w:t>Teated</w:t>
      </w:r>
    </w:p>
    <w:p w14:paraId="135544B7" w14:textId="77777777" w:rsidR="00F57ED2" w:rsidRPr="00323F37" w:rsidRDefault="00F57ED2" w:rsidP="006909D8">
      <w:pPr>
        <w:pStyle w:val="Laad2"/>
        <w:ind w:left="709" w:hanging="709"/>
      </w:pPr>
      <w:r w:rsidRPr="00323F37">
        <w:t>Pooltevahelised Lepinguga seotud teated peavad olema esitatud kirjalikus vormis, välja arvatud juhtudel, kui sellised teated on informatsioonilise iseloomuga, mille edastamisel teisele Poolele ei ole õiguslikke tagajärgi.</w:t>
      </w:r>
    </w:p>
    <w:p w14:paraId="4939CEA3" w14:textId="77777777" w:rsidR="00F57ED2" w:rsidRPr="00323F37" w:rsidRDefault="00F57ED2" w:rsidP="006909D8">
      <w:pPr>
        <w:pStyle w:val="Laad2"/>
        <w:ind w:left="709" w:hanging="709"/>
      </w:pPr>
      <w:r w:rsidRPr="00323F37">
        <w:t>Informatsioonilist teadet võib edastada telefoni teel.</w:t>
      </w:r>
    </w:p>
    <w:p w14:paraId="49B918DC" w14:textId="6CF3E0C3" w:rsidR="00F57ED2" w:rsidRPr="00323F37" w:rsidRDefault="00F57ED2" w:rsidP="006909D8">
      <w:pPr>
        <w:pStyle w:val="Laad2"/>
        <w:ind w:left="709" w:hanging="709"/>
      </w:pPr>
      <w:r w:rsidRPr="00323F37">
        <w:t>Kirjalikud teated saadetakse Lepingu Pooltele e-posti teel</w:t>
      </w:r>
      <w:r w:rsidR="00297A37" w:rsidRPr="00323F37">
        <w:t xml:space="preserve">, </w:t>
      </w:r>
      <w:r w:rsidRPr="00323F37">
        <w:t>selle võimaluse puudumisel antakse Lepingu Pooltele üle allkirja vastu</w:t>
      </w:r>
      <w:r w:rsidR="00297A37" w:rsidRPr="00323F37">
        <w:t xml:space="preserve"> või saadetakse postiga registrijärgsel aadressil</w:t>
      </w:r>
      <w:r w:rsidRPr="00323F37">
        <w:t xml:space="preserve">. </w:t>
      </w:r>
      <w:r w:rsidR="00663E41" w:rsidRPr="00323F37">
        <w:t>Kui ühe Poole teade on teisele Poolele saadetud Lepingus märgitud e-posti aadressil</w:t>
      </w:r>
      <w:r w:rsidR="00D7048E">
        <w:t>e,</w:t>
      </w:r>
      <w:r w:rsidR="00663E41" w:rsidRPr="00323F37">
        <w:t xml:space="preserve"> loetakse see </w:t>
      </w:r>
      <w:proofErr w:type="spellStart"/>
      <w:r w:rsidR="00D7048E" w:rsidRPr="00323F37">
        <w:t>kätte</w:t>
      </w:r>
      <w:r w:rsidR="00D7048E">
        <w:t>toimetatuks</w:t>
      </w:r>
      <w:proofErr w:type="spellEnd"/>
      <w:r w:rsidR="00D7048E" w:rsidRPr="00323F37">
        <w:t xml:space="preserve"> </w:t>
      </w:r>
      <w:r w:rsidR="00663E41" w:rsidRPr="00323F37">
        <w:t>järgmise</w:t>
      </w:r>
      <w:r w:rsidR="00D7048E">
        <w:t>ks</w:t>
      </w:r>
      <w:r w:rsidR="00663E41" w:rsidRPr="00323F37">
        <w:t xml:space="preserve"> tööpäeva</w:t>
      </w:r>
      <w:r w:rsidR="00D7048E">
        <w:t>ks</w:t>
      </w:r>
      <w:r w:rsidR="00297A37" w:rsidRPr="00323F37">
        <w:t>.</w:t>
      </w:r>
    </w:p>
    <w:p w14:paraId="5CFB7B00" w14:textId="77777777" w:rsidR="003051BC" w:rsidRPr="00323F37" w:rsidRDefault="003051BC" w:rsidP="006909D8">
      <w:pPr>
        <w:tabs>
          <w:tab w:val="left" w:pos="567"/>
          <w:tab w:val="left" w:pos="851"/>
        </w:tabs>
        <w:ind w:left="709" w:hanging="709"/>
        <w:jc w:val="both"/>
        <w:rPr>
          <w:rFonts w:ascii="Times New Roman" w:hAnsi="Times New Roman"/>
          <w:b/>
          <w:szCs w:val="24"/>
          <w:lang w:val="et-EE"/>
        </w:rPr>
      </w:pPr>
    </w:p>
    <w:p w14:paraId="36AA88FD" w14:textId="77777777" w:rsidR="00F57ED2" w:rsidRPr="00323F37" w:rsidRDefault="00F57ED2" w:rsidP="006909D8">
      <w:pPr>
        <w:pStyle w:val="Laad1"/>
        <w:ind w:left="709" w:hanging="709"/>
      </w:pPr>
      <w:r w:rsidRPr="00323F37">
        <w:t>Muud tingimused</w:t>
      </w:r>
    </w:p>
    <w:p w14:paraId="47563185" w14:textId="63029A2A" w:rsidR="00F57ED2" w:rsidRPr="00323F37" w:rsidRDefault="00F57ED2" w:rsidP="006909D8">
      <w:pPr>
        <w:pStyle w:val="Laad2"/>
        <w:ind w:left="709" w:hanging="709"/>
      </w:pPr>
      <w:r w:rsidRPr="00323F37">
        <w:t>Lepingut võib muuta kooskõlas kehtivate õigusaktidega. Kirjalikult vormistamata Lepingu muudatused on tühised.</w:t>
      </w:r>
    </w:p>
    <w:p w14:paraId="50B68C77" w14:textId="77777777" w:rsidR="00F57ED2" w:rsidRPr="00323F37" w:rsidRDefault="00F57ED2" w:rsidP="006909D8">
      <w:pPr>
        <w:pStyle w:val="Laad2"/>
        <w:ind w:left="709" w:hanging="709"/>
      </w:pPr>
      <w:r w:rsidRPr="00323F37">
        <w:t>Kõik Lepingu tõlgendamisest või täitmisest tulenevad vaidlused püütakse lahendada Lepingupoolte vaheliste läbirääkimiste teel. Kokkuleppe mittesaavutamisel lahendatakse vaidlus Harju Maakohtus vastavalt Eesti Vabariigis kehtivatele õigusaktidele.</w:t>
      </w:r>
    </w:p>
    <w:p w14:paraId="06378035" w14:textId="77777777" w:rsidR="00F57ED2" w:rsidRPr="00323F37" w:rsidRDefault="00F57ED2" w:rsidP="006909D8">
      <w:pPr>
        <w:pStyle w:val="Laad2"/>
        <w:ind w:left="709" w:hanging="709"/>
      </w:pPr>
      <w:r w:rsidRPr="00323F37">
        <w:t>Kõigis küsimustes, mis ei ole reguleeritud Lepinguga, juhinduvad Pooled Eesti Vabariigi vastavatest õigusaktidest.</w:t>
      </w:r>
    </w:p>
    <w:p w14:paraId="1A3E35F7" w14:textId="0C7E6D2E" w:rsidR="00F57ED2" w:rsidRDefault="00F57ED2" w:rsidP="006909D8">
      <w:pPr>
        <w:pStyle w:val="Laad2"/>
        <w:ind w:left="709" w:hanging="709"/>
      </w:pPr>
      <w:r w:rsidRPr="00323F37">
        <w:t>Leping allkirjastat</w:t>
      </w:r>
      <w:r w:rsidR="00780364" w:rsidRPr="00323F37">
        <w:t>akse Poolte poolt</w:t>
      </w:r>
      <w:r w:rsidRPr="00323F37">
        <w:t xml:space="preserve"> </w:t>
      </w:r>
      <w:r w:rsidRPr="006909D8">
        <w:t>digitaalselt</w:t>
      </w:r>
      <w:r w:rsidRPr="00323F37">
        <w:t>.</w:t>
      </w:r>
    </w:p>
    <w:p w14:paraId="692F487D" w14:textId="1D8B45F9" w:rsidR="005C593C" w:rsidRDefault="005C593C" w:rsidP="006909D8">
      <w:pPr>
        <w:pStyle w:val="Laad1"/>
        <w:numPr>
          <w:ilvl w:val="0"/>
          <w:numId w:val="0"/>
        </w:numPr>
        <w:ind w:left="709" w:hanging="709"/>
      </w:pPr>
    </w:p>
    <w:p w14:paraId="5FA90DDC" w14:textId="77777777" w:rsidR="00AA0BAB" w:rsidRPr="00323F37" w:rsidRDefault="00AA0BAB" w:rsidP="006909D8">
      <w:pPr>
        <w:tabs>
          <w:tab w:val="left" w:pos="567"/>
          <w:tab w:val="left" w:pos="851"/>
        </w:tabs>
        <w:ind w:right="-521"/>
        <w:jc w:val="both"/>
        <w:rPr>
          <w:rFonts w:ascii="Times New Roman" w:hAnsi="Times New Roman"/>
          <w:b/>
          <w:szCs w:val="24"/>
          <w:lang w:val="et-EE"/>
        </w:rPr>
      </w:pPr>
    </w:p>
    <w:p w14:paraId="7385958C" w14:textId="77777777" w:rsidR="00F57ED2" w:rsidRPr="00323F37" w:rsidRDefault="00F57ED2" w:rsidP="006909D8">
      <w:pPr>
        <w:pStyle w:val="Laad1"/>
        <w:ind w:left="709" w:hanging="709"/>
      </w:pPr>
      <w:r w:rsidRPr="00323F37">
        <w:t>Poolte allkirjad</w:t>
      </w:r>
    </w:p>
    <w:p w14:paraId="66C719E3" w14:textId="77777777" w:rsidR="00F57ED2" w:rsidRPr="00323F37" w:rsidRDefault="00F57ED2" w:rsidP="006909D8">
      <w:pPr>
        <w:tabs>
          <w:tab w:val="left" w:pos="851"/>
        </w:tabs>
        <w:ind w:left="709" w:right="-521" w:hanging="709"/>
        <w:jc w:val="both"/>
        <w:rPr>
          <w:rFonts w:ascii="Times New Roman" w:hAnsi="Times New Roman"/>
          <w:b/>
          <w:szCs w:val="24"/>
          <w:lang w:val="et-EE"/>
        </w:rPr>
      </w:pPr>
    </w:p>
    <w:p w14:paraId="7F390762" w14:textId="0708F2F8" w:rsidR="00F57ED2" w:rsidRPr="00323F37" w:rsidRDefault="00F57ED2" w:rsidP="006909D8">
      <w:pPr>
        <w:tabs>
          <w:tab w:val="left" w:pos="851"/>
          <w:tab w:val="left" w:pos="4536"/>
        </w:tabs>
        <w:ind w:left="709" w:right="-521" w:hanging="709"/>
        <w:jc w:val="both"/>
        <w:rPr>
          <w:rFonts w:ascii="Times New Roman" w:hAnsi="Times New Roman"/>
          <w:szCs w:val="24"/>
          <w:lang w:val="et-EE"/>
        </w:rPr>
      </w:pPr>
      <w:r w:rsidRPr="00323F37">
        <w:rPr>
          <w:rFonts w:ascii="Times New Roman" w:hAnsi="Times New Roman"/>
          <w:szCs w:val="24"/>
          <w:lang w:val="et-EE"/>
        </w:rPr>
        <w:t>Tellija:</w:t>
      </w:r>
      <w:r w:rsidRPr="00323F37">
        <w:rPr>
          <w:rFonts w:ascii="Times New Roman" w:hAnsi="Times New Roman"/>
          <w:szCs w:val="24"/>
          <w:lang w:val="et-EE"/>
        </w:rPr>
        <w:tab/>
      </w:r>
      <w:r w:rsidRPr="00323F37">
        <w:rPr>
          <w:rFonts w:ascii="Times New Roman" w:hAnsi="Times New Roman"/>
          <w:szCs w:val="24"/>
          <w:lang w:val="et-EE"/>
        </w:rPr>
        <w:tab/>
      </w:r>
      <w:r w:rsidR="004F5B1C">
        <w:rPr>
          <w:rFonts w:ascii="Times New Roman" w:hAnsi="Times New Roman"/>
          <w:szCs w:val="24"/>
          <w:lang w:val="et-EE"/>
        </w:rPr>
        <w:tab/>
      </w:r>
      <w:r w:rsidRPr="00323F37">
        <w:rPr>
          <w:rFonts w:ascii="Times New Roman" w:hAnsi="Times New Roman"/>
          <w:szCs w:val="24"/>
          <w:lang w:val="et-EE"/>
        </w:rPr>
        <w:t>Töövõtja:</w:t>
      </w:r>
    </w:p>
    <w:p w14:paraId="49DD2659" w14:textId="77777777" w:rsidR="00F57ED2" w:rsidRPr="00323F37" w:rsidRDefault="00F57ED2" w:rsidP="006909D8">
      <w:pPr>
        <w:pStyle w:val="BodyText"/>
        <w:tabs>
          <w:tab w:val="left" w:pos="4536"/>
          <w:tab w:val="left" w:pos="4820"/>
        </w:tabs>
        <w:ind w:left="709" w:right="-521" w:hanging="709"/>
        <w:rPr>
          <w:rFonts w:ascii="Times New Roman" w:hAnsi="Times New Roman"/>
          <w:color w:val="auto"/>
          <w:sz w:val="24"/>
          <w:szCs w:val="24"/>
          <w:lang w:val="et-EE"/>
        </w:rPr>
      </w:pPr>
    </w:p>
    <w:p w14:paraId="64A424ED" w14:textId="1101303B" w:rsidR="0049286A" w:rsidRPr="0049286A" w:rsidRDefault="00F57ED2" w:rsidP="006855C6">
      <w:pPr>
        <w:pStyle w:val="ListParagraph"/>
        <w:tabs>
          <w:tab w:val="left" w:pos="4536"/>
        </w:tabs>
        <w:spacing w:after="0" w:line="240" w:lineRule="auto"/>
        <w:ind w:left="709" w:right="-521" w:hanging="709"/>
        <w:jc w:val="both"/>
        <w:rPr>
          <w:rFonts w:ascii="Times New Roman" w:hAnsi="Times New Roman"/>
          <w:i/>
          <w:szCs w:val="24"/>
        </w:rPr>
      </w:pPr>
      <w:r w:rsidRPr="00DC5D01">
        <w:rPr>
          <w:rFonts w:ascii="Times New Roman" w:hAnsi="Times New Roman"/>
          <w:i/>
          <w:sz w:val="24"/>
          <w:szCs w:val="24"/>
        </w:rPr>
        <w:t>/allkirjastatud</w:t>
      </w:r>
      <w:r w:rsidR="00793BBD" w:rsidRPr="00DC5D01">
        <w:rPr>
          <w:rFonts w:ascii="Times New Roman" w:hAnsi="Times New Roman"/>
          <w:i/>
          <w:sz w:val="24"/>
          <w:szCs w:val="24"/>
        </w:rPr>
        <w:t xml:space="preserve"> digitaalselt</w:t>
      </w:r>
      <w:r w:rsidRPr="00DC5D01">
        <w:rPr>
          <w:rFonts w:ascii="Times New Roman" w:hAnsi="Times New Roman"/>
          <w:i/>
          <w:sz w:val="24"/>
          <w:szCs w:val="24"/>
        </w:rPr>
        <w:t>/</w:t>
      </w:r>
      <w:r w:rsidRPr="00DC5D01">
        <w:rPr>
          <w:rFonts w:ascii="Times New Roman" w:hAnsi="Times New Roman"/>
          <w:i/>
          <w:sz w:val="24"/>
          <w:szCs w:val="24"/>
        </w:rPr>
        <w:tab/>
      </w:r>
      <w:r w:rsidR="00793BBD" w:rsidRPr="00DC5D01">
        <w:rPr>
          <w:rFonts w:ascii="Times New Roman" w:hAnsi="Times New Roman"/>
          <w:i/>
          <w:sz w:val="24"/>
          <w:szCs w:val="24"/>
        </w:rPr>
        <w:t>/allkirjastatud digitaalselt/</w:t>
      </w:r>
    </w:p>
    <w:p w14:paraId="65FDC3EB" w14:textId="77777777" w:rsidR="00082B6B" w:rsidRPr="00323F37" w:rsidRDefault="00082B6B" w:rsidP="000B514B">
      <w:pPr>
        <w:tabs>
          <w:tab w:val="left" w:pos="567"/>
          <w:tab w:val="left" w:pos="851"/>
        </w:tabs>
        <w:jc w:val="both"/>
        <w:rPr>
          <w:rFonts w:ascii="Times New Roman" w:hAnsi="Times New Roman"/>
          <w:szCs w:val="24"/>
        </w:rPr>
      </w:pPr>
    </w:p>
    <w:sectPr w:rsidR="00082B6B" w:rsidRPr="00323F37" w:rsidSect="000B514B">
      <w:headerReference w:type="default" r:id="rId13"/>
      <w:footerReference w:type="default" r:id="rId14"/>
      <w:type w:val="continuous"/>
      <w:pgSz w:w="12242" w:h="15842" w:code="1"/>
      <w:pgMar w:top="1134" w:right="1134" w:bottom="1134" w:left="1701"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CC47" w14:textId="77777777" w:rsidR="00FE39B1" w:rsidRDefault="00FE39B1">
      <w:r>
        <w:separator/>
      </w:r>
    </w:p>
  </w:endnote>
  <w:endnote w:type="continuationSeparator" w:id="0">
    <w:p w14:paraId="18FDF1FB" w14:textId="77777777" w:rsidR="00FE39B1" w:rsidRDefault="00FE39B1">
      <w:r>
        <w:continuationSeparator/>
      </w:r>
    </w:p>
  </w:endnote>
  <w:endnote w:type="continuationNotice" w:id="1">
    <w:p w14:paraId="5E3A86F4" w14:textId="77777777" w:rsidR="00FE39B1" w:rsidRDefault="00FE3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C837" w14:textId="77777777" w:rsidR="001E7AC3" w:rsidRDefault="001E7AC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398A">
      <w:rPr>
        <w:rStyle w:val="PageNumber"/>
        <w:noProof/>
      </w:rPr>
      <w:t>5</w:t>
    </w:r>
    <w:r>
      <w:rPr>
        <w:rStyle w:val="PageNumber"/>
      </w:rPr>
      <w:fldChar w:fldCharType="end"/>
    </w:r>
  </w:p>
  <w:p w14:paraId="02DDAEF7" w14:textId="77777777" w:rsidR="001E7AC3" w:rsidRDefault="001E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8B06" w14:textId="77777777" w:rsidR="00FE39B1" w:rsidRDefault="00FE39B1">
      <w:r>
        <w:separator/>
      </w:r>
    </w:p>
  </w:footnote>
  <w:footnote w:type="continuationSeparator" w:id="0">
    <w:p w14:paraId="79B77170" w14:textId="77777777" w:rsidR="00FE39B1" w:rsidRDefault="00FE39B1">
      <w:r>
        <w:continuationSeparator/>
      </w:r>
    </w:p>
  </w:footnote>
  <w:footnote w:type="continuationNotice" w:id="1">
    <w:p w14:paraId="2E7045A6" w14:textId="77777777" w:rsidR="00FE39B1" w:rsidRDefault="00FE3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91CB" w14:textId="77777777" w:rsidR="001E7AC3" w:rsidRDefault="001E7AC3">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37768A"/>
    <w:multiLevelType w:val="multilevel"/>
    <w:tmpl w:val="BCBAB50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717C96"/>
    <w:multiLevelType w:val="multilevel"/>
    <w:tmpl w:val="BAF83CA8"/>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C0545"/>
    <w:multiLevelType w:val="multilevel"/>
    <w:tmpl w:val="D1F897E0"/>
    <w:lvl w:ilvl="0">
      <w:start w:val="5"/>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2A7FB5"/>
    <w:multiLevelType w:val="multilevel"/>
    <w:tmpl w:val="9EB2BF48"/>
    <w:lvl w:ilvl="0">
      <w:start w:val="1"/>
      <w:numFmt w:val="decimal"/>
      <w:pStyle w:val="Laad1"/>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aad2"/>
      <w:isLgl/>
      <w:lvlText w:val="%1.%2."/>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aad3"/>
      <w:isLgl/>
      <w:lvlText w:val="%1.%2.%3."/>
      <w:lvlJc w:val="left"/>
      <w:pPr>
        <w:ind w:left="10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8954ECC"/>
    <w:multiLevelType w:val="hybridMultilevel"/>
    <w:tmpl w:val="2564C034"/>
    <w:lvl w:ilvl="0" w:tplc="84845C3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99516C"/>
    <w:multiLevelType w:val="multilevel"/>
    <w:tmpl w:val="07D867E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FB3347"/>
    <w:multiLevelType w:val="multilevel"/>
    <w:tmpl w:val="9F6EED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237447"/>
    <w:multiLevelType w:val="multilevel"/>
    <w:tmpl w:val="11D2260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E2029"/>
    <w:multiLevelType w:val="multilevel"/>
    <w:tmpl w:val="E922857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5C5C7E"/>
    <w:multiLevelType w:val="multilevel"/>
    <w:tmpl w:val="1998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D5507"/>
    <w:multiLevelType w:val="multilevel"/>
    <w:tmpl w:val="D6D6897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392739C1"/>
    <w:multiLevelType w:val="multilevel"/>
    <w:tmpl w:val="F15A986E"/>
    <w:lvl w:ilvl="0">
      <w:start w:val="4"/>
      <w:numFmt w:val="decimal"/>
      <w:lvlText w:val="%1."/>
      <w:lvlJc w:val="left"/>
      <w:pPr>
        <w:tabs>
          <w:tab w:val="num" w:pos="544"/>
        </w:tabs>
        <w:ind w:left="544" w:hanging="544"/>
      </w:pPr>
      <w:rPr>
        <w:rFonts w:hint="default"/>
      </w:rPr>
    </w:lvl>
    <w:lvl w:ilvl="1">
      <w:start w:val="2"/>
      <w:numFmt w:val="decimal"/>
      <w:lvlText w:val="%1.%2."/>
      <w:lvlJc w:val="left"/>
      <w:pPr>
        <w:tabs>
          <w:tab w:val="num" w:pos="544"/>
        </w:tabs>
        <w:ind w:left="544" w:hanging="5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E63ACA"/>
    <w:multiLevelType w:val="multilevel"/>
    <w:tmpl w:val="397C95F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637BC7"/>
    <w:multiLevelType w:val="hybridMultilevel"/>
    <w:tmpl w:val="A0042DCC"/>
    <w:lvl w:ilvl="0" w:tplc="FBAA55A8">
      <w:start w:val="1"/>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137AB6"/>
    <w:multiLevelType w:val="multilevel"/>
    <w:tmpl w:val="E6AE4A98"/>
    <w:lvl w:ilvl="0">
      <w:start w:val="3"/>
      <w:numFmt w:val="decimal"/>
      <w:lvlText w:val=""/>
      <w:lvlJc w:val="left"/>
      <w:pPr>
        <w:tabs>
          <w:tab w:val="num" w:pos="360"/>
        </w:tabs>
        <w:ind w:left="360" w:hanging="36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117A06"/>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5F394BD9"/>
    <w:multiLevelType w:val="multilevel"/>
    <w:tmpl w:val="2A661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1B6FFA"/>
    <w:multiLevelType w:val="hybridMultilevel"/>
    <w:tmpl w:val="AB9C1DC6"/>
    <w:lvl w:ilvl="0" w:tplc="F1C244B6">
      <w:start w:val="4"/>
      <w:numFmt w:val="bullet"/>
      <w:lvlText w:val="-"/>
      <w:lvlJc w:val="left"/>
      <w:pPr>
        <w:tabs>
          <w:tab w:val="num" w:pos="1211"/>
        </w:tabs>
        <w:ind w:left="1211" w:hanging="360"/>
      </w:pPr>
      <w:rPr>
        <w:rFonts w:ascii="Times New Roman" w:eastAsia="Times New Roman" w:hAnsi="Times New Roman" w:cs="Times New Roman" w:hint="default"/>
      </w:rPr>
    </w:lvl>
    <w:lvl w:ilvl="1" w:tplc="A0A6763C">
      <w:start w:val="4"/>
      <w:numFmt w:val="bullet"/>
      <w:lvlText w:val=""/>
      <w:lvlJc w:val="left"/>
      <w:pPr>
        <w:tabs>
          <w:tab w:val="num" w:pos="1931"/>
        </w:tabs>
        <w:ind w:left="1931" w:hanging="360"/>
      </w:pPr>
      <w:rPr>
        <w:rFonts w:ascii="Symbol" w:eastAsia="Times New Roman" w:hAnsi="Symbol" w:cs="Times New Roman"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6EFF0B82"/>
    <w:multiLevelType w:val="multilevel"/>
    <w:tmpl w:val="697ADCA6"/>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BB645C"/>
    <w:multiLevelType w:val="multilevel"/>
    <w:tmpl w:val="382EBBBA"/>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5CC6D6E"/>
    <w:multiLevelType w:val="multilevel"/>
    <w:tmpl w:val="8810339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7CB0B11"/>
    <w:multiLevelType w:val="multilevel"/>
    <w:tmpl w:val="6862E684"/>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3" w15:restartNumberingAfterBreak="0">
    <w:nsid w:val="7F9B2BE7"/>
    <w:multiLevelType w:val="hybridMultilevel"/>
    <w:tmpl w:val="A12A53A6"/>
    <w:lvl w:ilvl="0" w:tplc="EFD4506A">
      <w:start w:val="1"/>
      <w:numFmt w:val="bullet"/>
      <w:lvlText w:val=""/>
      <w:lvlJc w:val="left"/>
      <w:pPr>
        <w:ind w:left="720" w:hanging="360"/>
      </w:pPr>
      <w:rPr>
        <w:rFonts w:ascii="Symbol" w:hAnsi="Symbol" w:hint="default"/>
      </w:rPr>
    </w:lvl>
    <w:lvl w:ilvl="1" w:tplc="6D9EA5A0">
      <w:numFmt w:val="bullet"/>
      <w:lvlText w:val="-"/>
      <w:lvlJc w:val="left"/>
      <w:pPr>
        <w:ind w:left="1440" w:hanging="360"/>
      </w:pPr>
      <w:rPr>
        <w:rFonts w:ascii="Times New Roman" w:eastAsia="Times New Roman" w:hAnsi="Times New Roman" w:cs="Times New Roman" w:hint="default"/>
      </w:rPr>
    </w:lvl>
    <w:lvl w:ilvl="2" w:tplc="92126A50" w:tentative="1">
      <w:start w:val="1"/>
      <w:numFmt w:val="bullet"/>
      <w:lvlText w:val=""/>
      <w:lvlJc w:val="left"/>
      <w:pPr>
        <w:ind w:left="2160" w:hanging="360"/>
      </w:pPr>
      <w:rPr>
        <w:rFonts w:ascii="Wingdings" w:hAnsi="Wingdings" w:hint="default"/>
      </w:rPr>
    </w:lvl>
    <w:lvl w:ilvl="3" w:tplc="F9C6AF1C" w:tentative="1">
      <w:start w:val="1"/>
      <w:numFmt w:val="bullet"/>
      <w:lvlText w:val=""/>
      <w:lvlJc w:val="left"/>
      <w:pPr>
        <w:ind w:left="2880" w:hanging="360"/>
      </w:pPr>
      <w:rPr>
        <w:rFonts w:ascii="Symbol" w:hAnsi="Symbol" w:hint="default"/>
      </w:rPr>
    </w:lvl>
    <w:lvl w:ilvl="4" w:tplc="436E4224" w:tentative="1">
      <w:start w:val="1"/>
      <w:numFmt w:val="bullet"/>
      <w:lvlText w:val="o"/>
      <w:lvlJc w:val="left"/>
      <w:pPr>
        <w:ind w:left="3600" w:hanging="360"/>
      </w:pPr>
      <w:rPr>
        <w:rFonts w:ascii="Courier New" w:hAnsi="Courier New" w:cs="Courier New" w:hint="default"/>
      </w:rPr>
    </w:lvl>
    <w:lvl w:ilvl="5" w:tplc="BE4C2170" w:tentative="1">
      <w:start w:val="1"/>
      <w:numFmt w:val="bullet"/>
      <w:lvlText w:val=""/>
      <w:lvlJc w:val="left"/>
      <w:pPr>
        <w:ind w:left="4320" w:hanging="360"/>
      </w:pPr>
      <w:rPr>
        <w:rFonts w:ascii="Wingdings" w:hAnsi="Wingdings" w:hint="default"/>
      </w:rPr>
    </w:lvl>
    <w:lvl w:ilvl="6" w:tplc="4AE6BA4E" w:tentative="1">
      <w:start w:val="1"/>
      <w:numFmt w:val="bullet"/>
      <w:lvlText w:val=""/>
      <w:lvlJc w:val="left"/>
      <w:pPr>
        <w:ind w:left="5040" w:hanging="360"/>
      </w:pPr>
      <w:rPr>
        <w:rFonts w:ascii="Symbol" w:hAnsi="Symbol" w:hint="default"/>
      </w:rPr>
    </w:lvl>
    <w:lvl w:ilvl="7" w:tplc="D6668366" w:tentative="1">
      <w:start w:val="1"/>
      <w:numFmt w:val="bullet"/>
      <w:lvlText w:val="o"/>
      <w:lvlJc w:val="left"/>
      <w:pPr>
        <w:ind w:left="5760" w:hanging="360"/>
      </w:pPr>
      <w:rPr>
        <w:rFonts w:ascii="Courier New" w:hAnsi="Courier New" w:cs="Courier New" w:hint="default"/>
      </w:rPr>
    </w:lvl>
    <w:lvl w:ilvl="8" w:tplc="750CF11A" w:tentative="1">
      <w:start w:val="1"/>
      <w:numFmt w:val="bullet"/>
      <w:lvlText w:val=""/>
      <w:lvlJc w:val="left"/>
      <w:pPr>
        <w:ind w:left="6480" w:hanging="360"/>
      </w:pPr>
      <w:rPr>
        <w:rFonts w:ascii="Wingdings" w:hAnsi="Wingdings" w:hint="default"/>
      </w:rPr>
    </w:lvl>
  </w:abstractNum>
  <w:num w:numId="1" w16cid:durableId="1402102399">
    <w:abstractNumId w:val="15"/>
  </w:num>
  <w:num w:numId="2" w16cid:durableId="951404639">
    <w:abstractNumId w:val="9"/>
  </w:num>
  <w:num w:numId="3" w16cid:durableId="2093618679">
    <w:abstractNumId w:val="12"/>
  </w:num>
  <w:num w:numId="4" w16cid:durableId="2146773832">
    <w:abstractNumId w:val="3"/>
  </w:num>
  <w:num w:numId="5" w16cid:durableId="505098974">
    <w:abstractNumId w:val="20"/>
  </w:num>
  <w:num w:numId="6" w16cid:durableId="1504737777">
    <w:abstractNumId w:val="1"/>
  </w:num>
  <w:num w:numId="7" w16cid:durableId="860047388">
    <w:abstractNumId w:val="18"/>
  </w:num>
  <w:num w:numId="8" w16cid:durableId="1407797260">
    <w:abstractNumId w:val="13"/>
  </w:num>
  <w:num w:numId="9" w16cid:durableId="1541282522">
    <w:abstractNumId w:val="6"/>
  </w:num>
  <w:num w:numId="10" w16cid:durableId="2146315101">
    <w:abstractNumId w:val="5"/>
  </w:num>
  <w:num w:numId="11" w16cid:durableId="1739133970">
    <w:abstractNumId w:val="23"/>
  </w:num>
  <w:num w:numId="12" w16cid:durableId="761485506">
    <w:abstractNumId w:val="14"/>
  </w:num>
  <w:num w:numId="13" w16cid:durableId="1128209676">
    <w:abstractNumId w:val="4"/>
  </w:num>
  <w:num w:numId="14" w16cid:durableId="1108161210">
    <w:abstractNumId w:val="19"/>
  </w:num>
  <w:num w:numId="15" w16cid:durableId="2077892159">
    <w:abstractNumId w:val="16"/>
  </w:num>
  <w:num w:numId="16" w16cid:durableId="31351184">
    <w:abstractNumId w:val="0"/>
  </w:num>
  <w:num w:numId="17" w16cid:durableId="2070641493">
    <w:abstractNumId w:val="11"/>
  </w:num>
  <w:num w:numId="18" w16cid:durableId="951477210">
    <w:abstractNumId w:val="7"/>
  </w:num>
  <w:num w:numId="19" w16cid:durableId="1588347683">
    <w:abstractNumId w:val="22"/>
  </w:num>
  <w:num w:numId="20" w16cid:durableId="1681542775">
    <w:abstractNumId w:val="4"/>
    <w:lvlOverride w:ilvl="0">
      <w:startOverride w:val="4"/>
    </w:lvlOverride>
    <w:lvlOverride w:ilvl="1">
      <w:startOverride w:val="2"/>
    </w:lvlOverride>
    <w:lvlOverride w:ilvl="2">
      <w:startOverride w:val="1"/>
    </w:lvlOverride>
  </w:num>
  <w:num w:numId="21" w16cid:durableId="1745830942">
    <w:abstractNumId w:val="4"/>
    <w:lvlOverride w:ilvl="0">
      <w:startOverride w:val="4"/>
    </w:lvlOverride>
    <w:lvlOverride w:ilvl="1">
      <w:startOverride w:val="2"/>
    </w:lvlOverride>
    <w:lvlOverride w:ilvl="2">
      <w:startOverride w:val="1"/>
    </w:lvlOverride>
  </w:num>
  <w:num w:numId="22" w16cid:durableId="180365961">
    <w:abstractNumId w:val="4"/>
    <w:lvlOverride w:ilvl="0">
      <w:startOverride w:val="4"/>
    </w:lvlOverride>
    <w:lvlOverride w:ilvl="1">
      <w:startOverride w:val="2"/>
    </w:lvlOverride>
    <w:lvlOverride w:ilvl="2">
      <w:startOverride w:val="1"/>
    </w:lvlOverride>
  </w:num>
  <w:num w:numId="23" w16cid:durableId="1421681755">
    <w:abstractNumId w:val="4"/>
    <w:lvlOverride w:ilvl="0">
      <w:startOverride w:val="4"/>
    </w:lvlOverride>
    <w:lvlOverride w:ilvl="1">
      <w:startOverride w:val="2"/>
    </w:lvlOverride>
    <w:lvlOverride w:ilvl="2">
      <w:startOverride w:val="1"/>
    </w:lvlOverride>
  </w:num>
  <w:num w:numId="24" w16cid:durableId="1907758185">
    <w:abstractNumId w:val="8"/>
  </w:num>
  <w:num w:numId="25" w16cid:durableId="874124844">
    <w:abstractNumId w:val="4"/>
    <w:lvlOverride w:ilvl="0">
      <w:startOverride w:val="4"/>
    </w:lvlOverride>
    <w:lvlOverride w:ilvl="1">
      <w:startOverride w:val="2"/>
    </w:lvlOverride>
    <w:lvlOverride w:ilvl="2">
      <w:startOverride w:val="2"/>
    </w:lvlOverride>
  </w:num>
  <w:num w:numId="26" w16cid:durableId="119811723">
    <w:abstractNumId w:val="4"/>
    <w:lvlOverride w:ilvl="0">
      <w:startOverride w:val="4"/>
    </w:lvlOverride>
    <w:lvlOverride w:ilvl="1">
      <w:startOverride w:val="2"/>
    </w:lvlOverride>
    <w:lvlOverride w:ilvl="2">
      <w:startOverride w:val="2"/>
    </w:lvlOverride>
  </w:num>
  <w:num w:numId="27" w16cid:durableId="652953052">
    <w:abstractNumId w:val="4"/>
    <w:lvlOverride w:ilvl="0">
      <w:startOverride w:val="4"/>
    </w:lvlOverride>
    <w:lvlOverride w:ilvl="1">
      <w:startOverride w:val="2"/>
    </w:lvlOverride>
    <w:lvlOverride w:ilvl="2">
      <w:startOverride w:val="1"/>
    </w:lvlOverride>
  </w:num>
  <w:num w:numId="28" w16cid:durableId="870725844">
    <w:abstractNumId w:val="4"/>
    <w:lvlOverride w:ilvl="0">
      <w:startOverride w:val="4"/>
    </w:lvlOverride>
    <w:lvlOverride w:ilvl="1">
      <w:startOverride w:val="2"/>
    </w:lvlOverride>
    <w:lvlOverride w:ilvl="2">
      <w:startOverride w:val="1"/>
    </w:lvlOverride>
  </w:num>
  <w:num w:numId="29" w16cid:durableId="1981685765">
    <w:abstractNumId w:val="4"/>
    <w:lvlOverride w:ilvl="0">
      <w:startOverride w:val="4"/>
    </w:lvlOverride>
    <w:lvlOverride w:ilvl="1">
      <w:startOverride w:val="2"/>
    </w:lvlOverride>
    <w:lvlOverride w:ilvl="2">
      <w:startOverride w:val="1"/>
    </w:lvlOverride>
  </w:num>
  <w:num w:numId="30" w16cid:durableId="926572909">
    <w:abstractNumId w:val="4"/>
    <w:lvlOverride w:ilvl="0">
      <w:startOverride w:val="4"/>
    </w:lvlOverride>
    <w:lvlOverride w:ilvl="1">
      <w:startOverride w:val="2"/>
    </w:lvlOverride>
    <w:lvlOverride w:ilvl="2">
      <w:startOverride w:val="1"/>
    </w:lvlOverride>
  </w:num>
  <w:num w:numId="31" w16cid:durableId="870142412">
    <w:abstractNumId w:val="21"/>
  </w:num>
  <w:num w:numId="32" w16cid:durableId="338194604">
    <w:abstractNumId w:val="2"/>
  </w:num>
  <w:num w:numId="33" w16cid:durableId="1156263438">
    <w:abstractNumId w:val="4"/>
  </w:num>
  <w:num w:numId="34" w16cid:durableId="1861624313">
    <w:abstractNumId w:val="10"/>
  </w:num>
  <w:num w:numId="35" w16cid:durableId="45367258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9F"/>
    <w:rsid w:val="00003301"/>
    <w:rsid w:val="000042CD"/>
    <w:rsid w:val="00006EA5"/>
    <w:rsid w:val="000073F3"/>
    <w:rsid w:val="00020E85"/>
    <w:rsid w:val="00032A65"/>
    <w:rsid w:val="00035D6D"/>
    <w:rsid w:val="00036CEB"/>
    <w:rsid w:val="000404AF"/>
    <w:rsid w:val="00040782"/>
    <w:rsid w:val="0004414A"/>
    <w:rsid w:val="000460BC"/>
    <w:rsid w:val="00047AF5"/>
    <w:rsid w:val="000511C8"/>
    <w:rsid w:val="00057C73"/>
    <w:rsid w:val="000605EC"/>
    <w:rsid w:val="000610CF"/>
    <w:rsid w:val="00064BBD"/>
    <w:rsid w:val="000814E3"/>
    <w:rsid w:val="00082B6B"/>
    <w:rsid w:val="00084FCF"/>
    <w:rsid w:val="000918BC"/>
    <w:rsid w:val="000A5836"/>
    <w:rsid w:val="000B09DF"/>
    <w:rsid w:val="000B24F8"/>
    <w:rsid w:val="000B514B"/>
    <w:rsid w:val="000C05D6"/>
    <w:rsid w:val="000C34EA"/>
    <w:rsid w:val="000E1078"/>
    <w:rsid w:val="000F196A"/>
    <w:rsid w:val="000F2D23"/>
    <w:rsid w:val="000F6CC7"/>
    <w:rsid w:val="00100522"/>
    <w:rsid w:val="00100B58"/>
    <w:rsid w:val="001114C2"/>
    <w:rsid w:val="001147AF"/>
    <w:rsid w:val="001224B5"/>
    <w:rsid w:val="00122680"/>
    <w:rsid w:val="00131373"/>
    <w:rsid w:val="00135173"/>
    <w:rsid w:val="00137A4D"/>
    <w:rsid w:val="00141628"/>
    <w:rsid w:val="0014400E"/>
    <w:rsid w:val="00146794"/>
    <w:rsid w:val="001507A3"/>
    <w:rsid w:val="00150D8A"/>
    <w:rsid w:val="00167FC4"/>
    <w:rsid w:val="00172B6B"/>
    <w:rsid w:val="00174B85"/>
    <w:rsid w:val="00176798"/>
    <w:rsid w:val="00177B33"/>
    <w:rsid w:val="00183750"/>
    <w:rsid w:val="00186A00"/>
    <w:rsid w:val="001909A2"/>
    <w:rsid w:val="00193551"/>
    <w:rsid w:val="00193975"/>
    <w:rsid w:val="001A4850"/>
    <w:rsid w:val="001B1AE7"/>
    <w:rsid w:val="001C0DE3"/>
    <w:rsid w:val="001C1378"/>
    <w:rsid w:val="001C71F8"/>
    <w:rsid w:val="001E5A8F"/>
    <w:rsid w:val="001E6068"/>
    <w:rsid w:val="001E6D80"/>
    <w:rsid w:val="001E7AC3"/>
    <w:rsid w:val="001E7BAB"/>
    <w:rsid w:val="001F40EA"/>
    <w:rsid w:val="001F507A"/>
    <w:rsid w:val="001F7972"/>
    <w:rsid w:val="00201E92"/>
    <w:rsid w:val="00202BEE"/>
    <w:rsid w:val="002034C4"/>
    <w:rsid w:val="002035CF"/>
    <w:rsid w:val="00203E6E"/>
    <w:rsid w:val="00203E7E"/>
    <w:rsid w:val="00206735"/>
    <w:rsid w:val="00207E01"/>
    <w:rsid w:val="00215C17"/>
    <w:rsid w:val="002278D1"/>
    <w:rsid w:val="00231036"/>
    <w:rsid w:val="002344A9"/>
    <w:rsid w:val="00234D7F"/>
    <w:rsid w:val="00235EBA"/>
    <w:rsid w:val="00244D95"/>
    <w:rsid w:val="00245478"/>
    <w:rsid w:val="0025130C"/>
    <w:rsid w:val="002545C7"/>
    <w:rsid w:val="0025496F"/>
    <w:rsid w:val="00260DC0"/>
    <w:rsid w:val="0028051D"/>
    <w:rsid w:val="00290769"/>
    <w:rsid w:val="0029547A"/>
    <w:rsid w:val="00295852"/>
    <w:rsid w:val="002961DB"/>
    <w:rsid w:val="00296B16"/>
    <w:rsid w:val="00297A37"/>
    <w:rsid w:val="002A0C83"/>
    <w:rsid w:val="002A3F0C"/>
    <w:rsid w:val="002A69A3"/>
    <w:rsid w:val="002B33CC"/>
    <w:rsid w:val="002B432D"/>
    <w:rsid w:val="002B4F0A"/>
    <w:rsid w:val="002C1E12"/>
    <w:rsid w:val="002C4399"/>
    <w:rsid w:val="002D1D62"/>
    <w:rsid w:val="002D23E8"/>
    <w:rsid w:val="002F4627"/>
    <w:rsid w:val="003030C1"/>
    <w:rsid w:val="003051BC"/>
    <w:rsid w:val="003135F5"/>
    <w:rsid w:val="003209AD"/>
    <w:rsid w:val="00320EF4"/>
    <w:rsid w:val="0032220E"/>
    <w:rsid w:val="00323F37"/>
    <w:rsid w:val="00324908"/>
    <w:rsid w:val="00327234"/>
    <w:rsid w:val="003301A4"/>
    <w:rsid w:val="00331EED"/>
    <w:rsid w:val="0033362E"/>
    <w:rsid w:val="0033676A"/>
    <w:rsid w:val="00353C82"/>
    <w:rsid w:val="003617B3"/>
    <w:rsid w:val="00362D68"/>
    <w:rsid w:val="0037098D"/>
    <w:rsid w:val="00370ED3"/>
    <w:rsid w:val="003734A7"/>
    <w:rsid w:val="00373B55"/>
    <w:rsid w:val="00376FFB"/>
    <w:rsid w:val="00377F6E"/>
    <w:rsid w:val="00386254"/>
    <w:rsid w:val="00386ECC"/>
    <w:rsid w:val="00390E2A"/>
    <w:rsid w:val="003928B3"/>
    <w:rsid w:val="003A114F"/>
    <w:rsid w:val="003A304E"/>
    <w:rsid w:val="003B2C07"/>
    <w:rsid w:val="003B4848"/>
    <w:rsid w:val="003B5B44"/>
    <w:rsid w:val="003C0CF1"/>
    <w:rsid w:val="003C26DF"/>
    <w:rsid w:val="003C5578"/>
    <w:rsid w:val="003D0B16"/>
    <w:rsid w:val="003D278E"/>
    <w:rsid w:val="003D5741"/>
    <w:rsid w:val="003E0DE9"/>
    <w:rsid w:val="003E3291"/>
    <w:rsid w:val="003E5D8C"/>
    <w:rsid w:val="0041423B"/>
    <w:rsid w:val="00426503"/>
    <w:rsid w:val="0043003A"/>
    <w:rsid w:val="0043087A"/>
    <w:rsid w:val="00434CF3"/>
    <w:rsid w:val="00436076"/>
    <w:rsid w:val="00442027"/>
    <w:rsid w:val="00442C1D"/>
    <w:rsid w:val="00461DCC"/>
    <w:rsid w:val="00464680"/>
    <w:rsid w:val="00465BFE"/>
    <w:rsid w:val="00474244"/>
    <w:rsid w:val="00475550"/>
    <w:rsid w:val="0047595A"/>
    <w:rsid w:val="00476315"/>
    <w:rsid w:val="00477E32"/>
    <w:rsid w:val="00484057"/>
    <w:rsid w:val="004922F2"/>
    <w:rsid w:val="0049286A"/>
    <w:rsid w:val="00494891"/>
    <w:rsid w:val="00497B97"/>
    <w:rsid w:val="004A4C6F"/>
    <w:rsid w:val="004B01F0"/>
    <w:rsid w:val="004B302F"/>
    <w:rsid w:val="004B4AB9"/>
    <w:rsid w:val="004C04B9"/>
    <w:rsid w:val="004C447D"/>
    <w:rsid w:val="004C75E7"/>
    <w:rsid w:val="004E0C2D"/>
    <w:rsid w:val="004F0708"/>
    <w:rsid w:val="004F1530"/>
    <w:rsid w:val="004F241F"/>
    <w:rsid w:val="004F5B1C"/>
    <w:rsid w:val="004F5C42"/>
    <w:rsid w:val="0050364E"/>
    <w:rsid w:val="00505E57"/>
    <w:rsid w:val="0051215F"/>
    <w:rsid w:val="005123D6"/>
    <w:rsid w:val="00512CDB"/>
    <w:rsid w:val="00517D57"/>
    <w:rsid w:val="00522D18"/>
    <w:rsid w:val="00530E46"/>
    <w:rsid w:val="0054204C"/>
    <w:rsid w:val="00543E99"/>
    <w:rsid w:val="00554F00"/>
    <w:rsid w:val="005645B8"/>
    <w:rsid w:val="00567D65"/>
    <w:rsid w:val="00571A3E"/>
    <w:rsid w:val="00573341"/>
    <w:rsid w:val="005741F7"/>
    <w:rsid w:val="00575FA8"/>
    <w:rsid w:val="00583C2E"/>
    <w:rsid w:val="005846AE"/>
    <w:rsid w:val="00586EA5"/>
    <w:rsid w:val="00595B07"/>
    <w:rsid w:val="00597187"/>
    <w:rsid w:val="005B05CD"/>
    <w:rsid w:val="005B3A95"/>
    <w:rsid w:val="005B59E9"/>
    <w:rsid w:val="005C16AF"/>
    <w:rsid w:val="005C267C"/>
    <w:rsid w:val="005C593C"/>
    <w:rsid w:val="005D2DD4"/>
    <w:rsid w:val="005D3E1A"/>
    <w:rsid w:val="005E53A8"/>
    <w:rsid w:val="005E5ED5"/>
    <w:rsid w:val="005F12D5"/>
    <w:rsid w:val="005F16AE"/>
    <w:rsid w:val="00602444"/>
    <w:rsid w:val="00606571"/>
    <w:rsid w:val="006129D4"/>
    <w:rsid w:val="00617C93"/>
    <w:rsid w:val="00625E0C"/>
    <w:rsid w:val="00627E8A"/>
    <w:rsid w:val="00632998"/>
    <w:rsid w:val="0063648A"/>
    <w:rsid w:val="00644E90"/>
    <w:rsid w:val="00651A2B"/>
    <w:rsid w:val="0065200F"/>
    <w:rsid w:val="00654015"/>
    <w:rsid w:val="0065619F"/>
    <w:rsid w:val="00661686"/>
    <w:rsid w:val="006636BA"/>
    <w:rsid w:val="00663E41"/>
    <w:rsid w:val="006845FC"/>
    <w:rsid w:val="006855C6"/>
    <w:rsid w:val="00687949"/>
    <w:rsid w:val="006909D8"/>
    <w:rsid w:val="006A3EED"/>
    <w:rsid w:val="006C32F8"/>
    <w:rsid w:val="006C3981"/>
    <w:rsid w:val="006C62DC"/>
    <w:rsid w:val="006C73D6"/>
    <w:rsid w:val="006E1D04"/>
    <w:rsid w:val="006E407F"/>
    <w:rsid w:val="006F17CC"/>
    <w:rsid w:val="00702BCA"/>
    <w:rsid w:val="007141FB"/>
    <w:rsid w:val="0072363A"/>
    <w:rsid w:val="00732588"/>
    <w:rsid w:val="007440A6"/>
    <w:rsid w:val="00746AEA"/>
    <w:rsid w:val="00750A25"/>
    <w:rsid w:val="0076111A"/>
    <w:rsid w:val="00761BDB"/>
    <w:rsid w:val="00780364"/>
    <w:rsid w:val="00780B09"/>
    <w:rsid w:val="00786735"/>
    <w:rsid w:val="00793BBD"/>
    <w:rsid w:val="0079720A"/>
    <w:rsid w:val="007A51F6"/>
    <w:rsid w:val="007B181A"/>
    <w:rsid w:val="007B4192"/>
    <w:rsid w:val="007B7B51"/>
    <w:rsid w:val="007B7FA8"/>
    <w:rsid w:val="007C08E6"/>
    <w:rsid w:val="007D3D28"/>
    <w:rsid w:val="007E0A5B"/>
    <w:rsid w:val="007E232C"/>
    <w:rsid w:val="007E236F"/>
    <w:rsid w:val="007F483A"/>
    <w:rsid w:val="008046B4"/>
    <w:rsid w:val="00807C2C"/>
    <w:rsid w:val="00812DAE"/>
    <w:rsid w:val="00813C98"/>
    <w:rsid w:val="008203CB"/>
    <w:rsid w:val="00820782"/>
    <w:rsid w:val="00822A76"/>
    <w:rsid w:val="00823E68"/>
    <w:rsid w:val="00825068"/>
    <w:rsid w:val="00826535"/>
    <w:rsid w:val="00835DEB"/>
    <w:rsid w:val="00837255"/>
    <w:rsid w:val="0084326C"/>
    <w:rsid w:val="00843931"/>
    <w:rsid w:val="00844DA2"/>
    <w:rsid w:val="0084713D"/>
    <w:rsid w:val="00847D9F"/>
    <w:rsid w:val="0085136F"/>
    <w:rsid w:val="00851911"/>
    <w:rsid w:val="00856A6B"/>
    <w:rsid w:val="0087000E"/>
    <w:rsid w:val="00870A0B"/>
    <w:rsid w:val="0087699C"/>
    <w:rsid w:val="00880390"/>
    <w:rsid w:val="008A179A"/>
    <w:rsid w:val="008A7E3E"/>
    <w:rsid w:val="008B6A71"/>
    <w:rsid w:val="008C090D"/>
    <w:rsid w:val="008C2C26"/>
    <w:rsid w:val="008D2A00"/>
    <w:rsid w:val="008D44B0"/>
    <w:rsid w:val="008E070F"/>
    <w:rsid w:val="008E4547"/>
    <w:rsid w:val="008E6CD1"/>
    <w:rsid w:val="008F1A15"/>
    <w:rsid w:val="008F3DAC"/>
    <w:rsid w:val="008F41FD"/>
    <w:rsid w:val="008F46B2"/>
    <w:rsid w:val="00900581"/>
    <w:rsid w:val="00911A79"/>
    <w:rsid w:val="00915F82"/>
    <w:rsid w:val="00936D8E"/>
    <w:rsid w:val="00955CB6"/>
    <w:rsid w:val="00980B32"/>
    <w:rsid w:val="009814FE"/>
    <w:rsid w:val="0099022F"/>
    <w:rsid w:val="00994D12"/>
    <w:rsid w:val="00996308"/>
    <w:rsid w:val="009A0E81"/>
    <w:rsid w:val="009A201B"/>
    <w:rsid w:val="009A234B"/>
    <w:rsid w:val="009A43A3"/>
    <w:rsid w:val="009A7F6A"/>
    <w:rsid w:val="009B0565"/>
    <w:rsid w:val="009B5CEC"/>
    <w:rsid w:val="009B740F"/>
    <w:rsid w:val="009C7174"/>
    <w:rsid w:val="009D0284"/>
    <w:rsid w:val="009D2764"/>
    <w:rsid w:val="009D3920"/>
    <w:rsid w:val="009E5080"/>
    <w:rsid w:val="009E6408"/>
    <w:rsid w:val="009F26BE"/>
    <w:rsid w:val="009F4D6F"/>
    <w:rsid w:val="009F51C8"/>
    <w:rsid w:val="00A004EB"/>
    <w:rsid w:val="00A057DC"/>
    <w:rsid w:val="00A07D46"/>
    <w:rsid w:val="00A202FB"/>
    <w:rsid w:val="00A22232"/>
    <w:rsid w:val="00A30F77"/>
    <w:rsid w:val="00A41D40"/>
    <w:rsid w:val="00A47385"/>
    <w:rsid w:val="00A5263E"/>
    <w:rsid w:val="00A56041"/>
    <w:rsid w:val="00A57975"/>
    <w:rsid w:val="00A6278F"/>
    <w:rsid w:val="00A70EF7"/>
    <w:rsid w:val="00A74E3A"/>
    <w:rsid w:val="00A75AA5"/>
    <w:rsid w:val="00A87E95"/>
    <w:rsid w:val="00A92005"/>
    <w:rsid w:val="00A92174"/>
    <w:rsid w:val="00A97733"/>
    <w:rsid w:val="00AA0BAB"/>
    <w:rsid w:val="00AA3029"/>
    <w:rsid w:val="00AA5E19"/>
    <w:rsid w:val="00AC0038"/>
    <w:rsid w:val="00AC2F97"/>
    <w:rsid w:val="00AC3125"/>
    <w:rsid w:val="00AD5F04"/>
    <w:rsid w:val="00AD7173"/>
    <w:rsid w:val="00AE24C8"/>
    <w:rsid w:val="00AF4A76"/>
    <w:rsid w:val="00B00A03"/>
    <w:rsid w:val="00B0342E"/>
    <w:rsid w:val="00B11DDC"/>
    <w:rsid w:val="00B13CEA"/>
    <w:rsid w:val="00B142CC"/>
    <w:rsid w:val="00B14AFC"/>
    <w:rsid w:val="00B21540"/>
    <w:rsid w:val="00B253C8"/>
    <w:rsid w:val="00B2759F"/>
    <w:rsid w:val="00B30B5B"/>
    <w:rsid w:val="00B4725D"/>
    <w:rsid w:val="00B508CD"/>
    <w:rsid w:val="00B71DA6"/>
    <w:rsid w:val="00B87A1C"/>
    <w:rsid w:val="00B93A33"/>
    <w:rsid w:val="00BA4814"/>
    <w:rsid w:val="00BA755F"/>
    <w:rsid w:val="00BA7606"/>
    <w:rsid w:val="00BB0B39"/>
    <w:rsid w:val="00BB0CD2"/>
    <w:rsid w:val="00BB3B23"/>
    <w:rsid w:val="00BC34FB"/>
    <w:rsid w:val="00BC7389"/>
    <w:rsid w:val="00BD1036"/>
    <w:rsid w:val="00BD3824"/>
    <w:rsid w:val="00BD5F9D"/>
    <w:rsid w:val="00BD7AF9"/>
    <w:rsid w:val="00BE19DA"/>
    <w:rsid w:val="00BE4BC1"/>
    <w:rsid w:val="00BE5BAA"/>
    <w:rsid w:val="00BE6D67"/>
    <w:rsid w:val="00C000FD"/>
    <w:rsid w:val="00C0370E"/>
    <w:rsid w:val="00C06BDB"/>
    <w:rsid w:val="00C07190"/>
    <w:rsid w:val="00C07B58"/>
    <w:rsid w:val="00C2499C"/>
    <w:rsid w:val="00C257B4"/>
    <w:rsid w:val="00C32272"/>
    <w:rsid w:val="00C3398A"/>
    <w:rsid w:val="00C343DB"/>
    <w:rsid w:val="00C364A4"/>
    <w:rsid w:val="00C37B88"/>
    <w:rsid w:val="00C405AF"/>
    <w:rsid w:val="00C41F1A"/>
    <w:rsid w:val="00C460FC"/>
    <w:rsid w:val="00C505D5"/>
    <w:rsid w:val="00C551C8"/>
    <w:rsid w:val="00C65467"/>
    <w:rsid w:val="00C760B7"/>
    <w:rsid w:val="00C76246"/>
    <w:rsid w:val="00C764B6"/>
    <w:rsid w:val="00C901C8"/>
    <w:rsid w:val="00C93BC7"/>
    <w:rsid w:val="00C94624"/>
    <w:rsid w:val="00C977A2"/>
    <w:rsid w:val="00CA2178"/>
    <w:rsid w:val="00CB04CF"/>
    <w:rsid w:val="00CB1EF9"/>
    <w:rsid w:val="00CB4C79"/>
    <w:rsid w:val="00CB73F7"/>
    <w:rsid w:val="00CC2903"/>
    <w:rsid w:val="00CC5446"/>
    <w:rsid w:val="00CC6167"/>
    <w:rsid w:val="00CD2C2A"/>
    <w:rsid w:val="00CD4962"/>
    <w:rsid w:val="00CD4FFA"/>
    <w:rsid w:val="00CE27A2"/>
    <w:rsid w:val="00CE496D"/>
    <w:rsid w:val="00CE69A2"/>
    <w:rsid w:val="00D066B5"/>
    <w:rsid w:val="00D17082"/>
    <w:rsid w:val="00D21CC1"/>
    <w:rsid w:val="00D25596"/>
    <w:rsid w:val="00D26907"/>
    <w:rsid w:val="00D26CB6"/>
    <w:rsid w:val="00D27C44"/>
    <w:rsid w:val="00D3202E"/>
    <w:rsid w:val="00D42FB7"/>
    <w:rsid w:val="00D44E00"/>
    <w:rsid w:val="00D46CD4"/>
    <w:rsid w:val="00D51BBC"/>
    <w:rsid w:val="00D5677D"/>
    <w:rsid w:val="00D609AE"/>
    <w:rsid w:val="00D6335E"/>
    <w:rsid w:val="00D63789"/>
    <w:rsid w:val="00D67DD4"/>
    <w:rsid w:val="00D67E3A"/>
    <w:rsid w:val="00D7048E"/>
    <w:rsid w:val="00D71E21"/>
    <w:rsid w:val="00D74388"/>
    <w:rsid w:val="00D822EE"/>
    <w:rsid w:val="00D851E5"/>
    <w:rsid w:val="00D92667"/>
    <w:rsid w:val="00DA4F4B"/>
    <w:rsid w:val="00DA67F8"/>
    <w:rsid w:val="00DA7248"/>
    <w:rsid w:val="00DB45E0"/>
    <w:rsid w:val="00DB77A9"/>
    <w:rsid w:val="00DB7CD4"/>
    <w:rsid w:val="00DC0764"/>
    <w:rsid w:val="00DC17CE"/>
    <w:rsid w:val="00DC4530"/>
    <w:rsid w:val="00DC5D01"/>
    <w:rsid w:val="00DC60FB"/>
    <w:rsid w:val="00DD305F"/>
    <w:rsid w:val="00DE0751"/>
    <w:rsid w:val="00DF4C74"/>
    <w:rsid w:val="00DF637F"/>
    <w:rsid w:val="00E15ACF"/>
    <w:rsid w:val="00E17D9C"/>
    <w:rsid w:val="00E21581"/>
    <w:rsid w:val="00E22EB3"/>
    <w:rsid w:val="00E3393F"/>
    <w:rsid w:val="00E355C5"/>
    <w:rsid w:val="00E42617"/>
    <w:rsid w:val="00E4712D"/>
    <w:rsid w:val="00E50CF0"/>
    <w:rsid w:val="00E51899"/>
    <w:rsid w:val="00E567D9"/>
    <w:rsid w:val="00E569B8"/>
    <w:rsid w:val="00E570AF"/>
    <w:rsid w:val="00E91C57"/>
    <w:rsid w:val="00E96744"/>
    <w:rsid w:val="00EA2F36"/>
    <w:rsid w:val="00EA456F"/>
    <w:rsid w:val="00EA7F26"/>
    <w:rsid w:val="00EB4426"/>
    <w:rsid w:val="00EB4B8A"/>
    <w:rsid w:val="00ED3BEE"/>
    <w:rsid w:val="00ED57F4"/>
    <w:rsid w:val="00EE7E24"/>
    <w:rsid w:val="00EF507A"/>
    <w:rsid w:val="00EF5A8E"/>
    <w:rsid w:val="00F01745"/>
    <w:rsid w:val="00F02B45"/>
    <w:rsid w:val="00F04829"/>
    <w:rsid w:val="00F06814"/>
    <w:rsid w:val="00F1111A"/>
    <w:rsid w:val="00F11B2B"/>
    <w:rsid w:val="00F1777E"/>
    <w:rsid w:val="00F20AB8"/>
    <w:rsid w:val="00F2358D"/>
    <w:rsid w:val="00F23D5F"/>
    <w:rsid w:val="00F26515"/>
    <w:rsid w:val="00F3142E"/>
    <w:rsid w:val="00F31F14"/>
    <w:rsid w:val="00F33FA8"/>
    <w:rsid w:val="00F41E32"/>
    <w:rsid w:val="00F52050"/>
    <w:rsid w:val="00F53CDA"/>
    <w:rsid w:val="00F57ED2"/>
    <w:rsid w:val="00F640E2"/>
    <w:rsid w:val="00F70770"/>
    <w:rsid w:val="00F73990"/>
    <w:rsid w:val="00F74750"/>
    <w:rsid w:val="00F84A1B"/>
    <w:rsid w:val="00F948D1"/>
    <w:rsid w:val="00F94DCE"/>
    <w:rsid w:val="00F9712A"/>
    <w:rsid w:val="00FB34F8"/>
    <w:rsid w:val="00FB4557"/>
    <w:rsid w:val="00FB6D9F"/>
    <w:rsid w:val="00FC2A69"/>
    <w:rsid w:val="00FC378B"/>
    <w:rsid w:val="00FC67DF"/>
    <w:rsid w:val="00FD44C3"/>
    <w:rsid w:val="00FD5257"/>
    <w:rsid w:val="00FD5EA5"/>
    <w:rsid w:val="00FD7A3B"/>
    <w:rsid w:val="00FE39B1"/>
    <w:rsid w:val="00FF11A9"/>
    <w:rsid w:val="0132B5CA"/>
    <w:rsid w:val="0409414B"/>
    <w:rsid w:val="0CA02BA9"/>
    <w:rsid w:val="0F1660EB"/>
    <w:rsid w:val="12C0A288"/>
    <w:rsid w:val="1427529B"/>
    <w:rsid w:val="149ED8D4"/>
    <w:rsid w:val="15C322FC"/>
    <w:rsid w:val="175EF35D"/>
    <w:rsid w:val="1B4A9412"/>
    <w:rsid w:val="1BB151A9"/>
    <w:rsid w:val="1E8234D4"/>
    <w:rsid w:val="223691B5"/>
    <w:rsid w:val="266CDFF7"/>
    <w:rsid w:val="2A7139B7"/>
    <w:rsid w:val="2AEF87BC"/>
    <w:rsid w:val="2D298C23"/>
    <w:rsid w:val="2E7C4710"/>
    <w:rsid w:val="33CEA47F"/>
    <w:rsid w:val="3717D023"/>
    <w:rsid w:val="3ED21A8B"/>
    <w:rsid w:val="3F3408D8"/>
    <w:rsid w:val="43B47AB3"/>
    <w:rsid w:val="44E09E98"/>
    <w:rsid w:val="44EFEB00"/>
    <w:rsid w:val="44F35AB8"/>
    <w:rsid w:val="4628C7E7"/>
    <w:rsid w:val="496E8D54"/>
    <w:rsid w:val="50178F60"/>
    <w:rsid w:val="518BCC66"/>
    <w:rsid w:val="5391C862"/>
    <w:rsid w:val="54283DB5"/>
    <w:rsid w:val="5900EA5E"/>
    <w:rsid w:val="5A464B32"/>
    <w:rsid w:val="5A76A1A9"/>
    <w:rsid w:val="5B85B944"/>
    <w:rsid w:val="5BA75366"/>
    <w:rsid w:val="5F53914B"/>
    <w:rsid w:val="64A498C4"/>
    <w:rsid w:val="664B1CB0"/>
    <w:rsid w:val="6869063C"/>
    <w:rsid w:val="68746169"/>
    <w:rsid w:val="6A7EA497"/>
    <w:rsid w:val="6F54D719"/>
    <w:rsid w:val="6FD8D699"/>
    <w:rsid w:val="739E5C22"/>
    <w:rsid w:val="75D2E611"/>
    <w:rsid w:val="78DF3183"/>
    <w:rsid w:val="7D7C07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1211"/>
  <w15:docId w15:val="{EA98A4AB-E301-4B94-BA3E-99886136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88"/>
    <w:rPr>
      <w:rFonts w:ascii="Times" w:hAnsi="Times"/>
      <w:sz w:val="24"/>
      <w:lang w:val="en-US" w:eastAsia="en-US"/>
    </w:rPr>
  </w:style>
  <w:style w:type="paragraph" w:styleId="Heading1">
    <w:name w:val="heading 1"/>
    <w:aliases w:val="Punkt 1"/>
    <w:basedOn w:val="Normal"/>
    <w:next w:val="Normal"/>
    <w:qFormat/>
    <w:rsid w:val="00C37B88"/>
    <w:pPr>
      <w:keepNext/>
      <w:outlineLvl w:val="0"/>
    </w:pPr>
    <w:rPr>
      <w:b/>
      <w:lang w:val="et-EE"/>
    </w:rPr>
  </w:style>
  <w:style w:type="paragraph" w:styleId="Heading2">
    <w:name w:val="heading 2"/>
    <w:aliases w:val="Punkt 1.1"/>
    <w:basedOn w:val="Normal"/>
    <w:next w:val="Normal"/>
    <w:qFormat/>
    <w:rsid w:val="00C37B88"/>
    <w:pPr>
      <w:keepNext/>
      <w:jc w:val="both"/>
      <w:outlineLvl w:val="1"/>
    </w:pPr>
    <w:rPr>
      <w:b/>
      <w:i/>
      <w:sz w:val="18"/>
    </w:rPr>
  </w:style>
  <w:style w:type="paragraph" w:styleId="Heading3">
    <w:name w:val="heading 3"/>
    <w:aliases w:val="Punkt 1.1.1"/>
    <w:basedOn w:val="Normal"/>
    <w:next w:val="Normal"/>
    <w:qFormat/>
    <w:rsid w:val="00C37B88"/>
    <w:pPr>
      <w:keepNext/>
      <w:jc w:val="center"/>
      <w:outlineLvl w:val="2"/>
    </w:pPr>
    <w:rPr>
      <w:b/>
      <w:lang w:val="et-EE"/>
    </w:rPr>
  </w:style>
  <w:style w:type="paragraph" w:styleId="Heading4">
    <w:name w:val="heading 4"/>
    <w:basedOn w:val="Normal"/>
    <w:next w:val="Normal"/>
    <w:qFormat/>
    <w:rsid w:val="00C37B88"/>
    <w:pPr>
      <w:keepNext/>
      <w:spacing w:before="240" w:after="60"/>
      <w:outlineLvl w:val="3"/>
    </w:pPr>
    <w:rPr>
      <w:b/>
    </w:rPr>
  </w:style>
  <w:style w:type="paragraph" w:styleId="Heading5">
    <w:name w:val="heading 5"/>
    <w:basedOn w:val="Normal"/>
    <w:next w:val="Normal"/>
    <w:link w:val="Heading5Char"/>
    <w:qFormat/>
    <w:rsid w:val="00C37B88"/>
    <w:pPr>
      <w:keepNext/>
      <w:jc w:val="right"/>
      <w:outlineLvl w:val="4"/>
    </w:pPr>
    <w:rPr>
      <w:b/>
      <w:lang w:val="et-EE"/>
    </w:rPr>
  </w:style>
  <w:style w:type="paragraph" w:styleId="Heading6">
    <w:name w:val="heading 6"/>
    <w:basedOn w:val="Normal"/>
    <w:next w:val="Normal"/>
    <w:qFormat/>
    <w:rsid w:val="00C37B88"/>
    <w:pPr>
      <w:spacing w:before="240" w:after="60"/>
      <w:outlineLvl w:val="5"/>
    </w:pPr>
    <w:rPr>
      <w:i/>
      <w:sz w:val="22"/>
    </w:rPr>
  </w:style>
  <w:style w:type="paragraph" w:styleId="Heading7">
    <w:name w:val="heading 7"/>
    <w:basedOn w:val="Normal"/>
    <w:next w:val="Normal"/>
    <w:qFormat/>
    <w:rsid w:val="00C37B88"/>
    <w:pPr>
      <w:spacing w:before="240" w:after="60"/>
      <w:outlineLvl w:val="6"/>
    </w:pPr>
    <w:rPr>
      <w:sz w:val="20"/>
    </w:rPr>
  </w:style>
  <w:style w:type="paragraph" w:styleId="Heading8">
    <w:name w:val="heading 8"/>
    <w:basedOn w:val="Normal"/>
    <w:next w:val="Normal"/>
    <w:qFormat/>
    <w:rsid w:val="00C37B88"/>
    <w:pPr>
      <w:spacing w:before="240" w:after="60"/>
      <w:outlineLvl w:val="7"/>
    </w:pPr>
    <w:rPr>
      <w:i/>
      <w:sz w:val="20"/>
    </w:rPr>
  </w:style>
  <w:style w:type="paragraph" w:styleId="Heading9">
    <w:name w:val="heading 9"/>
    <w:basedOn w:val="Normal"/>
    <w:next w:val="Normal"/>
    <w:qFormat/>
    <w:rsid w:val="00C37B8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37B88"/>
    <w:pPr>
      <w:tabs>
        <w:tab w:val="center" w:pos="4153"/>
        <w:tab w:val="right" w:pos="8306"/>
      </w:tabs>
    </w:pPr>
    <w:rPr>
      <w:rFonts w:ascii="MS Sans Serif" w:hAnsi="MS Sans Serif"/>
      <w:sz w:val="20"/>
    </w:rPr>
  </w:style>
  <w:style w:type="paragraph" w:styleId="BodyText">
    <w:name w:val="Body Text"/>
    <w:basedOn w:val="Normal"/>
    <w:semiHidden/>
    <w:rsid w:val="00C37B88"/>
    <w:pPr>
      <w:jc w:val="both"/>
    </w:pPr>
    <w:rPr>
      <w:color w:val="0000FF"/>
      <w:sz w:val="18"/>
      <w:lang w:val="en-GB"/>
    </w:rPr>
  </w:style>
  <w:style w:type="paragraph" w:styleId="BodyText2">
    <w:name w:val="Body Text 2"/>
    <w:basedOn w:val="Normal"/>
    <w:semiHidden/>
    <w:rsid w:val="00C37B88"/>
    <w:pPr>
      <w:tabs>
        <w:tab w:val="left" w:pos="567"/>
      </w:tabs>
      <w:ind w:left="567" w:hanging="567"/>
      <w:jc w:val="both"/>
    </w:pPr>
  </w:style>
  <w:style w:type="paragraph" w:styleId="Footer">
    <w:name w:val="footer"/>
    <w:basedOn w:val="Normal"/>
    <w:semiHidden/>
    <w:rsid w:val="00C37B88"/>
    <w:pPr>
      <w:tabs>
        <w:tab w:val="center" w:pos="4153"/>
        <w:tab w:val="right" w:pos="8306"/>
      </w:tabs>
    </w:pPr>
    <w:rPr>
      <w:lang w:val="et-EE"/>
    </w:rPr>
  </w:style>
  <w:style w:type="paragraph" w:styleId="BlockText">
    <w:name w:val="Block Text"/>
    <w:basedOn w:val="Normal"/>
    <w:semiHidden/>
    <w:rsid w:val="00C37B88"/>
    <w:pPr>
      <w:tabs>
        <w:tab w:val="left" w:pos="709"/>
        <w:tab w:val="left" w:pos="1418"/>
        <w:tab w:val="left" w:pos="1728"/>
        <w:tab w:val="left" w:pos="2448"/>
        <w:tab w:val="left" w:pos="3168"/>
        <w:tab w:val="left" w:pos="3888"/>
        <w:tab w:val="left" w:pos="4608"/>
        <w:tab w:val="left" w:pos="5328"/>
        <w:tab w:val="left" w:pos="6048"/>
        <w:tab w:val="left" w:pos="6768"/>
        <w:tab w:val="left" w:pos="7488"/>
      </w:tabs>
      <w:spacing w:line="120" w:lineRule="atLeast"/>
      <w:ind w:left="1418" w:right="-2" w:hanging="854"/>
      <w:jc w:val="both"/>
    </w:pPr>
    <w:rPr>
      <w:lang w:val="et-EE"/>
    </w:rPr>
  </w:style>
  <w:style w:type="paragraph" w:styleId="BodyText3">
    <w:name w:val="Body Text 3"/>
    <w:basedOn w:val="Normal"/>
    <w:semiHidden/>
    <w:rsid w:val="00C37B88"/>
    <w:pPr>
      <w:jc w:val="both"/>
    </w:pPr>
    <w:rPr>
      <w:color w:val="FF0000"/>
      <w:lang w:val="et-EE"/>
    </w:rPr>
  </w:style>
  <w:style w:type="paragraph" w:styleId="BodyTextIndent3">
    <w:name w:val="Body Text Indent 3"/>
    <w:basedOn w:val="Normal"/>
    <w:semiHidden/>
    <w:rsid w:val="00C37B88"/>
    <w:pPr>
      <w:tabs>
        <w:tab w:val="left" w:pos="851"/>
      </w:tabs>
      <w:ind w:left="851" w:hanging="425"/>
      <w:jc w:val="both"/>
    </w:pPr>
  </w:style>
  <w:style w:type="paragraph" w:styleId="List">
    <w:name w:val="List"/>
    <w:basedOn w:val="Normal"/>
    <w:semiHidden/>
    <w:rsid w:val="00C37B88"/>
    <w:pPr>
      <w:ind w:left="283" w:hanging="283"/>
    </w:pPr>
  </w:style>
  <w:style w:type="paragraph" w:styleId="List2">
    <w:name w:val="List 2"/>
    <w:basedOn w:val="Normal"/>
    <w:semiHidden/>
    <w:rsid w:val="00C37B88"/>
    <w:pPr>
      <w:ind w:left="566" w:hanging="283"/>
    </w:pPr>
  </w:style>
  <w:style w:type="paragraph" w:styleId="List3">
    <w:name w:val="List 3"/>
    <w:basedOn w:val="Normal"/>
    <w:semiHidden/>
    <w:rsid w:val="00C37B88"/>
    <w:pPr>
      <w:ind w:left="849" w:hanging="283"/>
    </w:pPr>
  </w:style>
  <w:style w:type="paragraph" w:styleId="ListBullet2">
    <w:name w:val="List Bullet 2"/>
    <w:basedOn w:val="Normal"/>
    <w:semiHidden/>
    <w:rsid w:val="00C37B88"/>
    <w:pPr>
      <w:tabs>
        <w:tab w:val="left" w:pos="643"/>
      </w:tabs>
      <w:ind w:left="643" w:hanging="360"/>
    </w:pPr>
  </w:style>
  <w:style w:type="paragraph" w:styleId="ListContinue">
    <w:name w:val="List Continue"/>
    <w:basedOn w:val="Normal"/>
    <w:semiHidden/>
    <w:rsid w:val="00C37B88"/>
    <w:pPr>
      <w:spacing w:after="120"/>
      <w:ind w:left="283"/>
    </w:pPr>
  </w:style>
  <w:style w:type="paragraph" w:styleId="ListContinue2">
    <w:name w:val="List Continue 2"/>
    <w:basedOn w:val="Normal"/>
    <w:semiHidden/>
    <w:rsid w:val="00C37B88"/>
    <w:pPr>
      <w:spacing w:after="120"/>
      <w:ind w:left="566"/>
    </w:pPr>
  </w:style>
  <w:style w:type="paragraph" w:styleId="BodyTextIndent2">
    <w:name w:val="Body Text Indent 2"/>
    <w:basedOn w:val="Normal"/>
    <w:semiHidden/>
    <w:rsid w:val="00C37B88"/>
    <w:pPr>
      <w:tabs>
        <w:tab w:val="left" w:pos="1701"/>
      </w:tabs>
      <w:ind w:left="1701" w:hanging="708"/>
    </w:pPr>
    <w:rPr>
      <w:lang w:val="sv-SE"/>
    </w:rPr>
  </w:style>
  <w:style w:type="character" w:styleId="PageNumber">
    <w:name w:val="page number"/>
    <w:basedOn w:val="DefaultParagraphFont"/>
    <w:semiHidden/>
    <w:rsid w:val="00C37B88"/>
  </w:style>
  <w:style w:type="paragraph" w:styleId="BodyTextIndent">
    <w:name w:val="Body Text Indent"/>
    <w:basedOn w:val="Normal"/>
    <w:semiHidden/>
    <w:rsid w:val="00C37B88"/>
    <w:pPr>
      <w:tabs>
        <w:tab w:val="left" w:pos="1134"/>
        <w:tab w:val="left" w:pos="1276"/>
      </w:tabs>
      <w:ind w:left="1134" w:hanging="567"/>
      <w:jc w:val="both"/>
    </w:pPr>
  </w:style>
  <w:style w:type="paragraph" w:styleId="DocumentMap">
    <w:name w:val="Document Map"/>
    <w:basedOn w:val="Normal"/>
    <w:semiHidden/>
    <w:rsid w:val="00C37B88"/>
    <w:pPr>
      <w:shd w:val="clear" w:color="auto" w:fill="000080"/>
    </w:pPr>
    <w:rPr>
      <w:rFonts w:ascii="Tahoma" w:hAnsi="Tahoma"/>
    </w:rPr>
  </w:style>
  <w:style w:type="character" w:styleId="Hyperlink">
    <w:name w:val="Hyperlink"/>
    <w:basedOn w:val="DefaultParagraphFont"/>
    <w:semiHidden/>
    <w:rsid w:val="00C37B88"/>
    <w:rPr>
      <w:color w:val="0000FF"/>
      <w:u w:val="single"/>
    </w:rPr>
  </w:style>
  <w:style w:type="character" w:styleId="FollowedHyperlink">
    <w:name w:val="FollowedHyperlink"/>
    <w:basedOn w:val="DefaultParagraphFont"/>
    <w:semiHidden/>
    <w:rsid w:val="00C37B88"/>
    <w:rPr>
      <w:color w:val="800080"/>
      <w:u w:val="single"/>
    </w:rPr>
  </w:style>
  <w:style w:type="paragraph" w:styleId="ListParagraph">
    <w:name w:val="List Paragraph"/>
    <w:basedOn w:val="Normal"/>
    <w:link w:val="ListParagraphChar"/>
    <w:uiPriority w:val="34"/>
    <w:qFormat/>
    <w:rsid w:val="00F1111A"/>
    <w:pPr>
      <w:spacing w:after="200" w:line="276" w:lineRule="auto"/>
      <w:ind w:left="720"/>
      <w:contextualSpacing/>
    </w:pPr>
    <w:rPr>
      <w:rFonts w:ascii="Calibri" w:eastAsia="Calibri" w:hAnsi="Calibri"/>
      <w:sz w:val="22"/>
      <w:szCs w:val="22"/>
      <w:lang w:val="et-EE"/>
    </w:rPr>
  </w:style>
  <w:style w:type="paragraph" w:customStyle="1" w:styleId="Taandegakehatekst21">
    <w:name w:val="Taandega kehatekst 21"/>
    <w:basedOn w:val="Normal"/>
    <w:rsid w:val="00F57ED2"/>
    <w:pPr>
      <w:tabs>
        <w:tab w:val="left" w:pos="1701"/>
      </w:tabs>
      <w:suppressAutoHyphens/>
      <w:ind w:left="1701" w:hanging="708"/>
    </w:pPr>
    <w:rPr>
      <w:lang w:val="sv-SE" w:eastAsia="ar-SA"/>
    </w:rPr>
  </w:style>
  <w:style w:type="character" w:styleId="CommentReference">
    <w:name w:val="annotation reference"/>
    <w:basedOn w:val="DefaultParagraphFont"/>
    <w:uiPriority w:val="99"/>
    <w:semiHidden/>
    <w:unhideWhenUsed/>
    <w:rsid w:val="00E42617"/>
    <w:rPr>
      <w:sz w:val="16"/>
      <w:szCs w:val="16"/>
    </w:rPr>
  </w:style>
  <w:style w:type="paragraph" w:styleId="CommentText">
    <w:name w:val="annotation text"/>
    <w:basedOn w:val="Normal"/>
    <w:link w:val="CommentTextChar"/>
    <w:uiPriority w:val="99"/>
    <w:semiHidden/>
    <w:unhideWhenUsed/>
    <w:rsid w:val="00E42617"/>
    <w:rPr>
      <w:sz w:val="20"/>
    </w:rPr>
  </w:style>
  <w:style w:type="character" w:customStyle="1" w:styleId="CommentTextChar">
    <w:name w:val="Comment Text Char"/>
    <w:basedOn w:val="DefaultParagraphFont"/>
    <w:link w:val="CommentText"/>
    <w:uiPriority w:val="99"/>
    <w:semiHidden/>
    <w:rsid w:val="00E42617"/>
    <w:rPr>
      <w:rFonts w:ascii="Times" w:hAnsi="Times"/>
      <w:lang w:val="en-US" w:eastAsia="en-US"/>
    </w:rPr>
  </w:style>
  <w:style w:type="paragraph" w:styleId="CommentSubject">
    <w:name w:val="annotation subject"/>
    <w:basedOn w:val="CommentText"/>
    <w:next w:val="CommentText"/>
    <w:link w:val="CommentSubjectChar"/>
    <w:uiPriority w:val="99"/>
    <w:semiHidden/>
    <w:unhideWhenUsed/>
    <w:rsid w:val="00E42617"/>
    <w:rPr>
      <w:b/>
      <w:bCs/>
    </w:rPr>
  </w:style>
  <w:style w:type="character" w:customStyle="1" w:styleId="CommentSubjectChar">
    <w:name w:val="Comment Subject Char"/>
    <w:basedOn w:val="CommentTextChar"/>
    <w:link w:val="CommentSubject"/>
    <w:uiPriority w:val="99"/>
    <w:semiHidden/>
    <w:rsid w:val="00E42617"/>
    <w:rPr>
      <w:rFonts w:ascii="Times" w:hAnsi="Times"/>
      <w:b/>
      <w:bCs/>
      <w:lang w:val="en-US" w:eastAsia="en-US"/>
    </w:rPr>
  </w:style>
  <w:style w:type="paragraph" w:styleId="BalloonText">
    <w:name w:val="Balloon Text"/>
    <w:basedOn w:val="Normal"/>
    <w:link w:val="BalloonTextChar"/>
    <w:uiPriority w:val="99"/>
    <w:semiHidden/>
    <w:unhideWhenUsed/>
    <w:rsid w:val="00E42617"/>
    <w:rPr>
      <w:rFonts w:ascii="Tahoma" w:hAnsi="Tahoma" w:cs="Tahoma"/>
      <w:sz w:val="16"/>
      <w:szCs w:val="16"/>
    </w:rPr>
  </w:style>
  <w:style w:type="character" w:customStyle="1" w:styleId="BalloonTextChar">
    <w:name w:val="Balloon Text Char"/>
    <w:basedOn w:val="DefaultParagraphFont"/>
    <w:link w:val="BalloonText"/>
    <w:uiPriority w:val="99"/>
    <w:semiHidden/>
    <w:rsid w:val="00E42617"/>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530E46"/>
    <w:rPr>
      <w:sz w:val="20"/>
    </w:rPr>
  </w:style>
  <w:style w:type="character" w:customStyle="1" w:styleId="EndnoteTextChar">
    <w:name w:val="Endnote Text Char"/>
    <w:basedOn w:val="DefaultParagraphFont"/>
    <w:link w:val="EndnoteText"/>
    <w:uiPriority w:val="99"/>
    <w:semiHidden/>
    <w:rsid w:val="00530E46"/>
    <w:rPr>
      <w:rFonts w:ascii="Times" w:hAnsi="Times"/>
      <w:lang w:val="en-US" w:eastAsia="en-US"/>
    </w:rPr>
  </w:style>
  <w:style w:type="character" w:styleId="EndnoteReference">
    <w:name w:val="endnote reference"/>
    <w:basedOn w:val="DefaultParagraphFont"/>
    <w:uiPriority w:val="99"/>
    <w:semiHidden/>
    <w:unhideWhenUsed/>
    <w:rsid w:val="00530E46"/>
    <w:rPr>
      <w:vertAlign w:val="superscript"/>
    </w:rPr>
  </w:style>
  <w:style w:type="paragraph" w:styleId="FootnoteText">
    <w:name w:val="footnote text"/>
    <w:basedOn w:val="Normal"/>
    <w:link w:val="FootnoteTextChar"/>
    <w:uiPriority w:val="99"/>
    <w:semiHidden/>
    <w:unhideWhenUsed/>
    <w:rsid w:val="00530E46"/>
    <w:rPr>
      <w:sz w:val="20"/>
    </w:rPr>
  </w:style>
  <w:style w:type="character" w:customStyle="1" w:styleId="FootnoteTextChar">
    <w:name w:val="Footnote Text Char"/>
    <w:basedOn w:val="DefaultParagraphFont"/>
    <w:link w:val="FootnoteText"/>
    <w:uiPriority w:val="99"/>
    <w:semiHidden/>
    <w:rsid w:val="00530E46"/>
    <w:rPr>
      <w:rFonts w:ascii="Times" w:hAnsi="Times"/>
      <w:lang w:val="en-US" w:eastAsia="en-US"/>
    </w:rPr>
  </w:style>
  <w:style w:type="character" w:styleId="FootnoteReference">
    <w:name w:val="footnote reference"/>
    <w:basedOn w:val="DefaultParagraphFont"/>
    <w:uiPriority w:val="99"/>
    <w:semiHidden/>
    <w:unhideWhenUsed/>
    <w:rsid w:val="00530E46"/>
    <w:rPr>
      <w:vertAlign w:val="superscript"/>
    </w:rPr>
  </w:style>
  <w:style w:type="character" w:customStyle="1" w:styleId="Heading5Char">
    <w:name w:val="Heading 5 Char"/>
    <w:basedOn w:val="DefaultParagraphFont"/>
    <w:link w:val="Heading5"/>
    <w:rsid w:val="00D3202E"/>
    <w:rPr>
      <w:rFonts w:ascii="Times" w:hAnsi="Times"/>
      <w:b/>
      <w:sz w:val="24"/>
      <w:lang w:eastAsia="en-US"/>
    </w:rPr>
  </w:style>
  <w:style w:type="paragraph" w:customStyle="1" w:styleId="Laad1">
    <w:name w:val="Laad1"/>
    <w:basedOn w:val="Normal"/>
    <w:link w:val="Laad1Mrk"/>
    <w:qFormat/>
    <w:rsid w:val="004B01F0"/>
    <w:pPr>
      <w:numPr>
        <w:numId w:val="13"/>
      </w:numPr>
      <w:ind w:left="357" w:hanging="357"/>
      <w:jc w:val="both"/>
    </w:pPr>
    <w:rPr>
      <w:rFonts w:ascii="Times New Roman" w:hAnsi="Times New Roman"/>
      <w:b/>
      <w:szCs w:val="24"/>
      <w:lang w:val="et-EE"/>
    </w:rPr>
  </w:style>
  <w:style w:type="paragraph" w:customStyle="1" w:styleId="Laad2">
    <w:name w:val="Laad2"/>
    <w:basedOn w:val="ListParagraph"/>
    <w:link w:val="Laad2Mrk"/>
    <w:qFormat/>
    <w:rsid w:val="004B01F0"/>
    <w:pPr>
      <w:numPr>
        <w:ilvl w:val="1"/>
        <w:numId w:val="13"/>
      </w:numPr>
      <w:spacing w:after="0" w:line="240" w:lineRule="auto"/>
      <w:contextualSpacing w:val="0"/>
      <w:jc w:val="both"/>
    </w:pPr>
    <w:rPr>
      <w:rFonts w:ascii="Times New Roman" w:hAnsi="Times New Roman"/>
      <w:sz w:val="24"/>
      <w:szCs w:val="24"/>
    </w:rPr>
  </w:style>
  <w:style w:type="character" w:customStyle="1" w:styleId="Laad1Mrk">
    <w:name w:val="Laad1 Märk"/>
    <w:basedOn w:val="DefaultParagraphFont"/>
    <w:link w:val="Laad1"/>
    <w:rsid w:val="004B01F0"/>
    <w:rPr>
      <w:b/>
      <w:sz w:val="24"/>
      <w:szCs w:val="24"/>
      <w:lang w:eastAsia="en-US"/>
    </w:rPr>
  </w:style>
  <w:style w:type="paragraph" w:customStyle="1" w:styleId="Laad3">
    <w:name w:val="Laad3"/>
    <w:basedOn w:val="ListParagraph"/>
    <w:link w:val="Laad3Mrk"/>
    <w:qFormat/>
    <w:rsid w:val="004B01F0"/>
    <w:pPr>
      <w:numPr>
        <w:ilvl w:val="2"/>
        <w:numId w:val="13"/>
      </w:numPr>
      <w:spacing w:after="0" w:line="240" w:lineRule="auto"/>
      <w:ind w:left="709"/>
      <w:contextualSpacing w:val="0"/>
      <w:jc w:val="both"/>
    </w:pPr>
    <w:rPr>
      <w:rFonts w:ascii="Times New Roman" w:hAnsi="Times New Roman"/>
      <w:sz w:val="24"/>
      <w:szCs w:val="24"/>
    </w:rPr>
  </w:style>
  <w:style w:type="character" w:customStyle="1" w:styleId="ListParagraphChar">
    <w:name w:val="List Paragraph Char"/>
    <w:basedOn w:val="DefaultParagraphFont"/>
    <w:link w:val="ListParagraph"/>
    <w:uiPriority w:val="34"/>
    <w:rsid w:val="00426503"/>
    <w:rPr>
      <w:rFonts w:ascii="Calibri" w:eastAsia="Calibri" w:hAnsi="Calibri"/>
      <w:sz w:val="22"/>
      <w:szCs w:val="22"/>
      <w:lang w:eastAsia="en-US"/>
    </w:rPr>
  </w:style>
  <w:style w:type="character" w:customStyle="1" w:styleId="Laad2Mrk">
    <w:name w:val="Laad2 Märk"/>
    <w:basedOn w:val="ListParagraphChar"/>
    <w:link w:val="Laad2"/>
    <w:rsid w:val="004B01F0"/>
    <w:rPr>
      <w:rFonts w:ascii="Calibri" w:eastAsia="Calibri" w:hAnsi="Calibri"/>
      <w:sz w:val="24"/>
      <w:szCs w:val="24"/>
      <w:lang w:eastAsia="en-US"/>
    </w:rPr>
  </w:style>
  <w:style w:type="character" w:customStyle="1" w:styleId="Laad3Mrk">
    <w:name w:val="Laad3 Märk"/>
    <w:basedOn w:val="ListParagraphChar"/>
    <w:link w:val="Laad3"/>
    <w:rsid w:val="004B01F0"/>
    <w:rPr>
      <w:rFonts w:ascii="Calibri" w:eastAsia="Calibri" w:hAnsi="Calibri"/>
      <w:sz w:val="24"/>
      <w:szCs w:val="24"/>
      <w:lang w:eastAsia="en-US"/>
    </w:rPr>
  </w:style>
  <w:style w:type="character" w:styleId="UnresolvedMention">
    <w:name w:val="Unresolved Mention"/>
    <w:basedOn w:val="DefaultParagraphFont"/>
    <w:uiPriority w:val="99"/>
    <w:semiHidden/>
    <w:unhideWhenUsed/>
    <w:rsid w:val="009C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7524">
      <w:bodyDiv w:val="1"/>
      <w:marLeft w:val="0"/>
      <w:marRight w:val="0"/>
      <w:marTop w:val="0"/>
      <w:marBottom w:val="0"/>
      <w:divBdr>
        <w:top w:val="none" w:sz="0" w:space="0" w:color="auto"/>
        <w:left w:val="none" w:sz="0" w:space="0" w:color="auto"/>
        <w:bottom w:val="none" w:sz="0" w:space="0" w:color="auto"/>
        <w:right w:val="none" w:sz="0" w:space="0" w:color="auto"/>
      </w:divBdr>
    </w:div>
    <w:div w:id="440951977">
      <w:bodyDiv w:val="1"/>
      <w:marLeft w:val="0"/>
      <w:marRight w:val="0"/>
      <w:marTop w:val="0"/>
      <w:marBottom w:val="0"/>
      <w:divBdr>
        <w:top w:val="none" w:sz="0" w:space="0" w:color="auto"/>
        <w:left w:val="none" w:sz="0" w:space="0" w:color="auto"/>
        <w:bottom w:val="none" w:sz="0" w:space="0" w:color="auto"/>
        <w:right w:val="none" w:sz="0" w:space="0" w:color="auto"/>
      </w:divBdr>
    </w:div>
    <w:div w:id="1609510945">
      <w:bodyDiv w:val="1"/>
      <w:marLeft w:val="0"/>
      <w:marRight w:val="0"/>
      <w:marTop w:val="0"/>
      <w:marBottom w:val="0"/>
      <w:divBdr>
        <w:top w:val="none" w:sz="0" w:space="0" w:color="auto"/>
        <w:left w:val="none" w:sz="0" w:space="0" w:color="auto"/>
        <w:bottom w:val="none" w:sz="0" w:space="0" w:color="auto"/>
        <w:right w:val="none" w:sz="0" w:space="0" w:color="auto"/>
      </w:divBdr>
    </w:div>
    <w:div w:id="1624768570">
      <w:bodyDiv w:val="1"/>
      <w:marLeft w:val="0"/>
      <w:marRight w:val="0"/>
      <w:marTop w:val="0"/>
      <w:marBottom w:val="0"/>
      <w:divBdr>
        <w:top w:val="none" w:sz="0" w:space="0" w:color="auto"/>
        <w:left w:val="none" w:sz="0" w:space="0" w:color="auto"/>
        <w:bottom w:val="none" w:sz="0" w:space="0" w:color="auto"/>
        <w:right w:val="none" w:sz="0" w:space="0" w:color="auto"/>
      </w:divBdr>
    </w:div>
    <w:div w:id="20159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yri.orlov@rmk.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ten@insten.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9526ee-6562-4a32-ac16-2bec8615b626">
      <UserInfo>
        <DisplayName/>
        <AccountId xsi:nil="true"/>
        <AccountType/>
      </UserInfo>
    </SharedWithUsers>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b8c5b0170854a6364de04d36a2749a10">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f56b935bb193e9785bba046422712636"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BA932-6E57-4F80-BE09-FCDD057D27DE}">
  <ds:schemaRefs>
    <ds:schemaRef ds:uri="http://schemas.microsoft.com/office/2006/metadata/properties"/>
    <ds:schemaRef ds:uri="http://schemas.microsoft.com/office/infopath/2007/PartnerControls"/>
    <ds:schemaRef ds:uri="ca1ab259-5ba5-4d68-b27d-dabc22a2d623"/>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42490724-0DA3-4870-AC18-88647D9EF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9648F-6EAD-4FAC-92CD-A632054184D4}">
  <ds:schemaRefs>
    <ds:schemaRef ds:uri="http://schemas.microsoft.com/sharepoint/v3/contenttype/forms"/>
  </ds:schemaRefs>
</ds:datastoreItem>
</file>

<file path=customXml/itemProps4.xml><?xml version="1.0" encoding="utf-8"?>
<ds:datastoreItem xmlns:ds="http://schemas.openxmlformats.org/officeDocument/2006/customXml" ds:itemID="{0AA069CE-6D22-4D1B-87A0-692AF01CBAA1}">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8776</Characters>
  <Application>Microsoft Office Word</Application>
  <DocSecurity>0</DocSecurity>
  <Lines>73</Lines>
  <Paragraphs>20</Paragraphs>
  <ScaleCrop>false</ScaleCrop>
  <HeadingPairs>
    <vt:vector size="2" baseType="variant">
      <vt:variant>
        <vt:lpstr>Pealkiri</vt:lpstr>
      </vt:variant>
      <vt:variant>
        <vt:i4>1</vt:i4>
      </vt:variant>
    </vt:vector>
  </HeadingPairs>
  <TitlesOfParts>
    <vt:vector size="1" baseType="lpstr">
      <vt:lpstr>Leping</vt:lpstr>
    </vt:vector>
  </TitlesOfParts>
  <Company>Hansa</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subject/>
  <dc:creator>kairit.vahter@mnt.ee</dc:creator>
  <cp:keywords/>
  <cp:lastModifiedBy>Jüri Orlov</cp:lastModifiedBy>
  <cp:revision>2</cp:revision>
  <cp:lastPrinted>2006-03-24T09:44:00Z</cp:lastPrinted>
  <dcterms:created xsi:type="dcterms:W3CDTF">2025-03-31T05:59:00Z</dcterms:created>
  <dcterms:modified xsi:type="dcterms:W3CDTF">2025-03-31T05:59:00Z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Kirjeldus">
    <vt:lpwstr>Vorm</vt:lpwstr>
  </property>
  <property fmtid="{D5CDD505-2E9C-101B-9397-08002B2CF9AE}" pid="4" name="Order">
    <vt:r8>63100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Eelmineverisoon">
    <vt:lpwstr>24.04.2017 kk nr 120</vt:lpwstr>
  </property>
  <property fmtid="{D5CDD505-2E9C-101B-9397-08002B2CF9AE}" pid="9" name="Tähis">
    <vt:lpwstr>ÕO2</vt:lpwstr>
  </property>
  <property fmtid="{D5CDD505-2E9C-101B-9397-08002B2CF9AE}" pid="10" name="_ExtendedDescription">
    <vt:lpwstr/>
  </property>
  <property fmtid="{D5CDD505-2E9C-101B-9397-08002B2CF9AE}" pid="11" name="TriggerFlowInfo">
    <vt:lpwstr/>
  </property>
  <property fmtid="{D5CDD505-2E9C-101B-9397-08002B2CF9AE}" pid="12" name="Kinnitamise/kehtivuseaeg">
    <vt:lpwstr>26.02.2020 kk nr 1-2/20/175</vt:lpwstr>
  </property>
  <property fmtid="{D5CDD505-2E9C-101B-9397-08002B2CF9AE}" pid="13" name="Protsessijuht">
    <vt:lpwstr>2544;#Ege Stiina Järvmägi</vt:lpwstr>
  </property>
  <property fmtid="{D5CDD505-2E9C-101B-9397-08002B2CF9AE}" pid="14" name="xd_Signature">
    <vt:bool>false</vt:bool>
  </property>
  <property fmtid="{D5CDD505-2E9C-101B-9397-08002B2CF9AE}" pid="15" name="MediaServiceImageTags">
    <vt:lpwstr/>
  </property>
</Properties>
</file>